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D2C0" w14:textId="4A53859D" w:rsidR="00F80144" w:rsidRPr="009919F0" w:rsidRDefault="00000000">
      <w:pPr>
        <w:pStyle w:val="aa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                                                            </w:t>
      </w:r>
      <w:r>
        <w:rPr>
          <w:sz w:val="22"/>
          <w:szCs w:val="22"/>
        </w:rPr>
        <w:t xml:space="preserve">  </w:t>
      </w:r>
      <w:r w:rsidRPr="009919F0">
        <w:rPr>
          <w:sz w:val="22"/>
          <w:szCs w:val="22"/>
        </w:rPr>
        <w:t xml:space="preserve">ДОГОВОР № </w:t>
      </w:r>
      <w:r w:rsidR="00C14B88" w:rsidRPr="009919F0">
        <w:rPr>
          <w:sz w:val="22"/>
          <w:szCs w:val="22"/>
        </w:rPr>
        <w:t>____</w:t>
      </w:r>
      <w:r w:rsidRPr="009919F0">
        <w:rPr>
          <w:sz w:val="22"/>
          <w:szCs w:val="22"/>
        </w:rPr>
        <w:t xml:space="preserve"> </w:t>
      </w:r>
    </w:p>
    <w:p w14:paraId="4B0B2C8E" w14:textId="77777777" w:rsidR="000B40A7" w:rsidRPr="009919F0" w:rsidRDefault="00000000" w:rsidP="000B40A7">
      <w:pPr>
        <w:spacing w:line="240" w:lineRule="exact"/>
        <w:ind w:left="0" w:firstLine="0"/>
        <w:jc w:val="center"/>
        <w:rPr>
          <w:b/>
          <w:bCs/>
          <w:color w:val="000000"/>
          <w:szCs w:val="22"/>
        </w:rPr>
      </w:pPr>
      <w:r w:rsidRPr="009919F0">
        <w:rPr>
          <w:b/>
          <w:szCs w:val="22"/>
        </w:rPr>
        <w:t xml:space="preserve">об оказании платных образовательных услуг </w:t>
      </w:r>
      <w:proofErr w:type="gramStart"/>
      <w:r w:rsidR="000B40A7" w:rsidRPr="009919F0">
        <w:rPr>
          <w:b/>
          <w:color w:val="000000"/>
          <w:szCs w:val="22"/>
        </w:rPr>
        <w:t xml:space="preserve">по </w:t>
      </w:r>
      <w:r w:rsidR="000B40A7" w:rsidRPr="009919F0">
        <w:rPr>
          <w:b/>
          <w:bCs/>
          <w:color w:val="000000"/>
          <w:szCs w:val="22"/>
        </w:rPr>
        <w:t xml:space="preserve"> образовательной</w:t>
      </w:r>
      <w:proofErr w:type="gramEnd"/>
      <w:r w:rsidR="000B40A7" w:rsidRPr="009919F0">
        <w:rPr>
          <w:b/>
          <w:bCs/>
          <w:color w:val="000000"/>
          <w:szCs w:val="22"/>
        </w:rPr>
        <w:t xml:space="preserve"> программе высшего </w:t>
      </w:r>
    </w:p>
    <w:p w14:paraId="7369D744" w14:textId="71292484" w:rsidR="00F80144" w:rsidRPr="009919F0" w:rsidRDefault="000B40A7" w:rsidP="000B40A7">
      <w:pPr>
        <w:spacing w:line="240" w:lineRule="exact"/>
        <w:ind w:left="0" w:firstLine="0"/>
        <w:rPr>
          <w:b/>
          <w:szCs w:val="22"/>
        </w:rPr>
      </w:pPr>
      <w:r w:rsidRPr="009919F0">
        <w:rPr>
          <w:b/>
          <w:bCs/>
          <w:color w:val="000000"/>
          <w:szCs w:val="22"/>
        </w:rPr>
        <w:t xml:space="preserve">образования – </w:t>
      </w:r>
      <w:proofErr w:type="gramStart"/>
      <w:r w:rsidRPr="009919F0">
        <w:rPr>
          <w:b/>
          <w:bCs/>
          <w:color w:val="000000"/>
          <w:szCs w:val="22"/>
        </w:rPr>
        <w:t xml:space="preserve">программе </w:t>
      </w:r>
      <w:r w:rsidRPr="009919F0">
        <w:rPr>
          <w:b/>
          <w:szCs w:val="22"/>
        </w:rPr>
        <w:t xml:space="preserve"> подготовки</w:t>
      </w:r>
      <w:proofErr w:type="gramEnd"/>
      <w:r w:rsidRPr="009919F0">
        <w:rPr>
          <w:b/>
          <w:szCs w:val="22"/>
        </w:rPr>
        <w:t xml:space="preserve">  научных </w:t>
      </w:r>
      <w:proofErr w:type="gramStart"/>
      <w:r w:rsidRPr="009919F0">
        <w:rPr>
          <w:b/>
          <w:szCs w:val="22"/>
        </w:rPr>
        <w:t>и  научно</w:t>
      </w:r>
      <w:proofErr w:type="gramEnd"/>
      <w:r w:rsidRPr="009919F0">
        <w:rPr>
          <w:b/>
          <w:szCs w:val="22"/>
        </w:rPr>
        <w:t>-</w:t>
      </w:r>
      <w:proofErr w:type="gramStart"/>
      <w:r w:rsidRPr="009919F0">
        <w:rPr>
          <w:b/>
          <w:szCs w:val="22"/>
        </w:rPr>
        <w:t>педагогических  кадров</w:t>
      </w:r>
      <w:proofErr w:type="gramEnd"/>
      <w:r w:rsidRPr="009919F0">
        <w:rPr>
          <w:b/>
          <w:szCs w:val="22"/>
        </w:rPr>
        <w:t xml:space="preserve"> в аспирантуре</w:t>
      </w:r>
    </w:p>
    <w:p w14:paraId="3E744337" w14:textId="77777777" w:rsidR="00F80144" w:rsidRDefault="00F80144">
      <w:pPr>
        <w:spacing w:line="240" w:lineRule="auto"/>
        <w:ind w:left="0" w:firstLine="0"/>
        <w:jc w:val="center"/>
        <w:rPr>
          <w:b/>
          <w:szCs w:val="22"/>
        </w:rPr>
      </w:pPr>
    </w:p>
    <w:p w14:paraId="0D436409" w14:textId="62D13A6C" w:rsidR="00F80144" w:rsidRPr="0034234B" w:rsidRDefault="00000000">
      <w:pPr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 xml:space="preserve">г. Курган     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   </w:t>
      </w:r>
      <w:proofErr w:type="gramStart"/>
      <w:r>
        <w:rPr>
          <w:szCs w:val="22"/>
        </w:rPr>
        <w:t xml:space="preserve">   </w:t>
      </w:r>
      <w:r w:rsidRPr="0034234B">
        <w:rPr>
          <w:szCs w:val="22"/>
        </w:rPr>
        <w:t>«</w:t>
      </w:r>
      <w:proofErr w:type="gramEnd"/>
      <w:r w:rsidR="0034234B" w:rsidRPr="0034234B">
        <w:rPr>
          <w:szCs w:val="22"/>
        </w:rPr>
        <w:t>__</w:t>
      </w:r>
      <w:r w:rsidRPr="0034234B">
        <w:rPr>
          <w:szCs w:val="22"/>
        </w:rPr>
        <w:t xml:space="preserve">» </w:t>
      </w:r>
      <w:r w:rsidR="0009701B" w:rsidRPr="004276CE">
        <w:rPr>
          <w:szCs w:val="22"/>
        </w:rPr>
        <w:t>_______</w:t>
      </w:r>
      <w:r w:rsidRPr="0034234B">
        <w:rPr>
          <w:szCs w:val="22"/>
        </w:rPr>
        <w:t xml:space="preserve"> 202</w:t>
      </w:r>
      <w:r w:rsidR="00F60E4A">
        <w:rPr>
          <w:szCs w:val="22"/>
        </w:rPr>
        <w:t>5</w:t>
      </w:r>
      <w:r w:rsidRPr="0034234B">
        <w:rPr>
          <w:szCs w:val="22"/>
        </w:rPr>
        <w:t xml:space="preserve"> года</w:t>
      </w:r>
    </w:p>
    <w:p w14:paraId="6D615295" w14:textId="77777777" w:rsidR="00F80144" w:rsidRPr="0034234B" w:rsidRDefault="00F80144">
      <w:pPr>
        <w:spacing w:line="240" w:lineRule="auto"/>
        <w:ind w:left="0" w:firstLine="720"/>
        <w:jc w:val="both"/>
        <w:rPr>
          <w:szCs w:val="22"/>
        </w:rPr>
      </w:pPr>
    </w:p>
    <w:p w14:paraId="49AA0980" w14:textId="18FF8B0F" w:rsidR="00F80144" w:rsidRDefault="00000000">
      <w:pPr>
        <w:keepNext/>
        <w:adjustRightInd w:val="0"/>
        <w:spacing w:line="240" w:lineRule="auto"/>
        <w:ind w:left="0" w:firstLine="0"/>
        <w:jc w:val="both"/>
        <w:rPr>
          <w:szCs w:val="22"/>
        </w:rPr>
      </w:pPr>
      <w:r>
        <w:rPr>
          <w:b/>
          <w:bCs/>
          <w:szCs w:val="22"/>
        </w:rPr>
        <w:t xml:space="preserve">         Федеральное государственное бюджетное учреждение «Национальный медицинский исследовательский центр травматологии и ортопедии имени академика Г. А. Илизарова» Министерства здравоохранения Российской Федерации </w:t>
      </w:r>
      <w:r>
        <w:rPr>
          <w:szCs w:val="22"/>
        </w:rPr>
        <w:t>(сокращённое наименование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t xml:space="preserve">ФГБУ «НМИЦ ТО имени академика Г.А. Илизарова» Минздрава России), именуемое в дальнейшем </w:t>
      </w:r>
      <w:r>
        <w:rPr>
          <w:szCs w:val="22"/>
        </w:rPr>
        <w:t xml:space="preserve">«Исполнитель», «Центр», </w:t>
      </w:r>
      <w:bookmarkStart w:id="0" w:name="_Hlk204958614"/>
      <w:r>
        <w:rPr>
          <w:szCs w:val="22"/>
        </w:rPr>
        <w:t>дей</w:t>
      </w:r>
      <w:r>
        <w:rPr>
          <w:bCs/>
          <w:szCs w:val="22"/>
        </w:rPr>
        <w:t xml:space="preserve">ствующее на основании лицензии на право осуществления образовательной деятельности № </w:t>
      </w:r>
      <w:r>
        <w:rPr>
          <w:rFonts w:eastAsia="Calibri"/>
          <w:bCs/>
          <w:szCs w:val="22"/>
        </w:rPr>
        <w:t xml:space="preserve">Л035-00115-45/00096895 </w:t>
      </w:r>
      <w:r>
        <w:rPr>
          <w:bCs/>
          <w:szCs w:val="22"/>
        </w:rPr>
        <w:t xml:space="preserve"> от 26.03.2020 г., выданной Федеральной службой по надзору в сфере образования и науки, и свидетельства о государственной аккредитации  образовательной деятельности рег. № 3398 от 19.05.2020 г., выданного Федеральной службой по надзору в сфере образования и науки, </w:t>
      </w:r>
      <w:bookmarkEnd w:id="0"/>
      <w:r>
        <w:rPr>
          <w:bCs/>
          <w:szCs w:val="22"/>
        </w:rPr>
        <w:t xml:space="preserve">в </w:t>
      </w:r>
      <w:r>
        <w:rPr>
          <w:szCs w:val="22"/>
        </w:rPr>
        <w:t xml:space="preserve">лице заместителя </w:t>
      </w:r>
      <w:r w:rsidR="004571BE" w:rsidRPr="000776AB">
        <w:rPr>
          <w:szCs w:val="22"/>
        </w:rPr>
        <w:t>директора по реализации федеральных проектов</w:t>
      </w:r>
      <w:r w:rsidRPr="00C14B88">
        <w:rPr>
          <w:color w:val="EE0000"/>
          <w:szCs w:val="22"/>
        </w:rPr>
        <w:t xml:space="preserve"> </w:t>
      </w:r>
      <w:r>
        <w:rPr>
          <w:szCs w:val="22"/>
        </w:rPr>
        <w:t>Каминского Андрея Владимировича</w:t>
      </w:r>
      <w:r>
        <w:rPr>
          <w:bCs/>
          <w:szCs w:val="22"/>
        </w:rPr>
        <w:t xml:space="preserve">, </w:t>
      </w:r>
      <w:r>
        <w:rPr>
          <w:szCs w:val="22"/>
        </w:rPr>
        <w:t>действующего на основании доверенности № 3</w:t>
      </w:r>
      <w:r w:rsidR="004571BE">
        <w:rPr>
          <w:szCs w:val="22"/>
        </w:rPr>
        <w:t>6</w:t>
      </w:r>
      <w:r>
        <w:rPr>
          <w:szCs w:val="22"/>
        </w:rPr>
        <w:t xml:space="preserve"> от </w:t>
      </w:r>
      <w:r w:rsidR="004571BE">
        <w:rPr>
          <w:szCs w:val="22"/>
        </w:rPr>
        <w:t>17</w:t>
      </w:r>
      <w:r>
        <w:rPr>
          <w:szCs w:val="22"/>
        </w:rPr>
        <w:t>.0</w:t>
      </w:r>
      <w:r w:rsidR="004571BE">
        <w:rPr>
          <w:szCs w:val="22"/>
        </w:rPr>
        <w:t>7</w:t>
      </w:r>
      <w:r>
        <w:rPr>
          <w:szCs w:val="22"/>
        </w:rPr>
        <w:t>.202</w:t>
      </w:r>
      <w:r w:rsidR="004571BE">
        <w:rPr>
          <w:szCs w:val="22"/>
        </w:rPr>
        <w:t>5</w:t>
      </w:r>
      <w:r>
        <w:rPr>
          <w:szCs w:val="22"/>
        </w:rPr>
        <w:t xml:space="preserve"> г.</w:t>
      </w:r>
      <w:r>
        <w:rPr>
          <w:bCs/>
          <w:szCs w:val="22"/>
        </w:rPr>
        <w:t xml:space="preserve">, с </w:t>
      </w:r>
      <w:r>
        <w:rPr>
          <w:szCs w:val="22"/>
        </w:rPr>
        <w:t xml:space="preserve">одной стороны, и </w:t>
      </w:r>
      <w:r w:rsidR="00C14B88">
        <w:rPr>
          <w:b/>
          <w:bCs/>
          <w:szCs w:val="22"/>
        </w:rPr>
        <w:t>____________________________</w:t>
      </w:r>
      <w:r>
        <w:rPr>
          <w:szCs w:val="22"/>
        </w:rPr>
        <w:t>,</w:t>
      </w:r>
      <w:r>
        <w:rPr>
          <w:bCs/>
          <w:szCs w:val="22"/>
        </w:rPr>
        <w:t xml:space="preserve"> гражданин </w:t>
      </w:r>
      <w:r w:rsidR="0009701B" w:rsidRPr="0009701B">
        <w:rPr>
          <w:bCs/>
          <w:color w:val="EE0000"/>
          <w:szCs w:val="22"/>
        </w:rPr>
        <w:t>_______________________</w:t>
      </w:r>
      <w:r>
        <w:rPr>
          <w:bCs/>
          <w:szCs w:val="22"/>
        </w:rPr>
        <w:t>, в дальнейшем именуемый «Заказчик»</w:t>
      </w:r>
      <w:r>
        <w:rPr>
          <w:szCs w:val="22"/>
        </w:rPr>
        <w:t>, с другой стороны, далее вместе именуемые «Стороны», заключили настоящий договор (далее – Договор) о нижеследующем:</w:t>
      </w:r>
    </w:p>
    <w:p w14:paraId="7E3AF28F" w14:textId="77777777" w:rsidR="00EB5549" w:rsidRDefault="00EB5549">
      <w:pPr>
        <w:keepNext/>
        <w:adjustRightInd w:val="0"/>
        <w:spacing w:line="240" w:lineRule="auto"/>
        <w:ind w:left="0" w:firstLine="0"/>
        <w:jc w:val="both"/>
        <w:rPr>
          <w:szCs w:val="22"/>
        </w:rPr>
      </w:pPr>
    </w:p>
    <w:p w14:paraId="1B3B5895" w14:textId="77777777" w:rsidR="00F80144" w:rsidRDefault="00000000">
      <w:pPr>
        <w:pStyle w:val="Default"/>
        <w:tabs>
          <w:tab w:val="left" w:pos="43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4EC200E1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1.1. Исполнитель обязуется предоставить Заказчику платные образовательные услуги, а Заказчик обязуется оплатить обучение по образовательной программе высшего образования  - программе подготовки научных и научно-педагогических кадров в аспирантуре, группа научных специальностей </w:t>
      </w:r>
      <w:r w:rsidRPr="00AC7536">
        <w:rPr>
          <w:b/>
          <w:bCs/>
          <w:color w:val="EE0000"/>
          <w:sz w:val="22"/>
          <w:szCs w:val="22"/>
        </w:rPr>
        <w:t xml:space="preserve">3.1. Клиническая медицина,  научная специальность 3.1.8. Травматология и ортопедия </w:t>
      </w:r>
      <w:r w:rsidRPr="00AC7536">
        <w:rPr>
          <w:color w:val="EE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по очной форме обучения, согласно Приложению № 1, которое является неотъемлемой частью настоящего Договора, </w:t>
      </w:r>
      <w:r>
        <w:rPr>
          <w:sz w:val="22"/>
          <w:szCs w:val="22"/>
        </w:rPr>
        <w:t xml:space="preserve">в соответствии с федеральными государственными требованиями к структуре программ аспирантуры, согласно учебному плану, в том числе индивидуальному, и образовательной программы Исполнителя. </w:t>
      </w:r>
    </w:p>
    <w:p w14:paraId="03A88CC9" w14:textId="77777777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3 (Три) года:</w:t>
      </w:r>
    </w:p>
    <w:p w14:paraId="742DB4B6" w14:textId="53C213D8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начало     </w:t>
      </w:r>
      <w:proofErr w:type="gramStart"/>
      <w:r>
        <w:rPr>
          <w:color w:val="auto"/>
          <w:sz w:val="22"/>
          <w:szCs w:val="22"/>
        </w:rPr>
        <w:t xml:space="preserve">   «</w:t>
      </w:r>
      <w:proofErr w:type="gramEnd"/>
      <w:r>
        <w:rPr>
          <w:color w:val="auto"/>
          <w:sz w:val="22"/>
          <w:szCs w:val="22"/>
        </w:rPr>
        <w:t>01» сентября 20</w:t>
      </w:r>
      <w:r w:rsidR="0009701B" w:rsidRPr="0009701B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 xml:space="preserve"> г.</w:t>
      </w:r>
    </w:p>
    <w:p w14:paraId="187AA514" w14:textId="6997075C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окончание  «</w:t>
      </w:r>
      <w:proofErr w:type="gramEnd"/>
      <w:r>
        <w:rPr>
          <w:color w:val="auto"/>
          <w:sz w:val="22"/>
          <w:szCs w:val="22"/>
        </w:rPr>
        <w:t>31» августа 20</w:t>
      </w:r>
      <w:r w:rsidR="0009701B" w:rsidRPr="0009701B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 xml:space="preserve"> г.</w:t>
      </w:r>
    </w:p>
    <w:p w14:paraId="341BA697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Срок получения высшего образования по программе аспирантуры инвалидами и лицами с ограниченными возможностями здоровья увеличивается Центром по сравнению со сроком получения высшего образования по программе аспирантуры в пределах, установленных федеральными государственными требованиями на основании письменного заявления аспиранта.</w:t>
      </w:r>
    </w:p>
    <w:p w14:paraId="23D2BCC8" w14:textId="77777777" w:rsidR="00F80144" w:rsidRDefault="00000000">
      <w:pPr>
        <w:pStyle w:val="Default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1.3. Освоение программы аспирантуры осуществляется по научным специальностям, предусмотренным номенклатурой научных специальностей, по которым присуждаются ученые степени, утвержденной Минобрнауки России.</w:t>
      </w:r>
    </w:p>
    <w:p w14:paraId="66A11AE6" w14:textId="77777777" w:rsidR="00F80144" w:rsidRDefault="00000000">
      <w:pPr>
        <w:widowControl/>
        <w:tabs>
          <w:tab w:val="left" w:pos="543"/>
        </w:tabs>
        <w:spacing w:line="240" w:lineRule="auto"/>
        <w:ind w:left="0"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</w:rPr>
        <w:t xml:space="preserve"> 1.4. </w:t>
      </w:r>
      <w:r>
        <w:rPr>
          <w:color w:val="000000"/>
          <w:szCs w:val="22"/>
          <w:shd w:val="clear" w:color="auto" w:fill="FFFFFF"/>
        </w:rPr>
        <w:t xml:space="preserve">Освоение программы аспирантуры осуществляется аспирантом по индивидуальному плану работы, </w:t>
      </w:r>
      <w:proofErr w:type="gramStart"/>
      <w:r>
        <w:rPr>
          <w:color w:val="000000"/>
          <w:szCs w:val="22"/>
          <w:shd w:val="clear" w:color="auto" w:fill="FFFFFF"/>
        </w:rPr>
        <w:t>включающему  индивидуальный</w:t>
      </w:r>
      <w:proofErr w:type="gramEnd"/>
      <w:r>
        <w:rPr>
          <w:color w:val="000000"/>
          <w:szCs w:val="22"/>
          <w:shd w:val="clear" w:color="auto" w:fill="FFFFFF"/>
        </w:rPr>
        <w:t xml:space="preserve"> план научной </w:t>
      </w:r>
      <w:proofErr w:type="gramStart"/>
      <w:r>
        <w:rPr>
          <w:color w:val="000000"/>
          <w:szCs w:val="22"/>
          <w:shd w:val="clear" w:color="auto" w:fill="FFFFFF"/>
        </w:rPr>
        <w:t>деятельности  и</w:t>
      </w:r>
      <w:proofErr w:type="gramEnd"/>
      <w:r>
        <w:rPr>
          <w:color w:val="000000"/>
          <w:szCs w:val="22"/>
          <w:shd w:val="clear" w:color="auto" w:fill="FFFFFF"/>
        </w:rPr>
        <w:t xml:space="preserve">  индивидуальный учебный план. </w:t>
      </w:r>
    </w:p>
    <w:p w14:paraId="4D91C604" w14:textId="77777777" w:rsidR="00F80144" w:rsidRDefault="00000000">
      <w:pPr>
        <w:widowControl/>
        <w:tabs>
          <w:tab w:val="left" w:pos="543"/>
        </w:tabs>
        <w:spacing w:line="240" w:lineRule="auto"/>
        <w:ind w:left="0" w:firstLine="567"/>
        <w:jc w:val="both"/>
        <w:rPr>
          <w:color w:val="000000"/>
          <w:szCs w:val="22"/>
        </w:rPr>
      </w:pPr>
      <w:r>
        <w:rPr>
          <w:color w:val="000000"/>
          <w:szCs w:val="22"/>
          <w:shd w:val="clear" w:color="auto" w:fill="FFFFFF"/>
        </w:rPr>
        <w:t xml:space="preserve"> </w:t>
      </w:r>
      <w:r>
        <w:rPr>
          <w:color w:val="000000"/>
          <w:szCs w:val="22"/>
        </w:rPr>
        <w:t>В рамках освоения программы аспирантуры Заказчик под руководством научного руководителя осуществляет научную (научно-исследовательскую) деятельность с целью подготовки диссертации к защите. 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14:paraId="6C6666D6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1.5. После успешного прохождения итоговой аттестации по программе аспирантуры Заказчику выдается заключение и свидетельство об окончании аспирантуры, подтверждающий получение высшего </w:t>
      </w:r>
      <w:proofErr w:type="gramStart"/>
      <w:r>
        <w:rPr>
          <w:sz w:val="22"/>
          <w:szCs w:val="22"/>
        </w:rPr>
        <w:t>образования  по</w:t>
      </w:r>
      <w:proofErr w:type="gramEnd"/>
      <w:r>
        <w:rPr>
          <w:sz w:val="22"/>
          <w:szCs w:val="22"/>
        </w:rPr>
        <w:t xml:space="preserve"> программе аспирантуры, в срок не позднее 30 календарных дней с даты проведения итоговой аттестации. </w:t>
      </w:r>
    </w:p>
    <w:p w14:paraId="2F840259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Аспиранту, не прошедшему итоговой аттестации, а также аспиранту, освоившему часть программы аспирантуры и (или) отчисленному из Центра, выдается справка об освоении программы аспирантуры или о периоде освоения программы аспирантуры по образцу, самостоятельно устанавливаемому Центром. </w:t>
      </w:r>
    </w:p>
    <w:p w14:paraId="765AEBAB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1.7. Аспиранту, получившему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 итоговой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аттестации неудовлетворительные результаты, выдается справка об освоении программы </w:t>
      </w:r>
      <w:proofErr w:type="gramStart"/>
      <w:r>
        <w:rPr>
          <w:rFonts w:ascii="Times New Roman" w:hAnsi="Times New Roman" w:cs="Times New Roman"/>
          <w:sz w:val="22"/>
          <w:szCs w:val="22"/>
        </w:rPr>
        <w:t>аспирантуры  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образцу, самостоятельно устанавливаемому Центром, а также заключение, содержащее информацию о несоответствии диссертации критериям, установленным в соответствии с Федеральным </w:t>
      </w:r>
      <w:r>
        <w:rPr>
          <w:rFonts w:ascii="Times New Roman" w:hAnsi="Times New Roman" w:cs="Times New Roman"/>
          <w:color w:val="000000"/>
          <w:sz w:val="22"/>
          <w:szCs w:val="22"/>
        </w:rPr>
        <w:t>законом «</w:t>
      </w:r>
      <w:r>
        <w:rPr>
          <w:rFonts w:ascii="Times New Roman" w:hAnsi="Times New Roman" w:cs="Times New Roman"/>
          <w:sz w:val="22"/>
          <w:szCs w:val="22"/>
        </w:rPr>
        <w:t>О науке и государственной научно-технической политике».</w:t>
      </w:r>
    </w:p>
    <w:p w14:paraId="190FE913" w14:textId="77777777" w:rsidR="00F80144" w:rsidRDefault="00F80144">
      <w:pPr>
        <w:pStyle w:val="Default"/>
        <w:ind w:firstLine="567"/>
        <w:jc w:val="both"/>
        <w:rPr>
          <w:sz w:val="22"/>
          <w:szCs w:val="22"/>
        </w:rPr>
      </w:pPr>
    </w:p>
    <w:p w14:paraId="126D2B63" w14:textId="77777777" w:rsidR="00F80144" w:rsidRDefault="000000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14:paraId="01263243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b/>
          <w:bCs/>
          <w:iCs/>
          <w:sz w:val="22"/>
          <w:szCs w:val="22"/>
        </w:rPr>
        <w:t>Исполнитель вправе: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3162D7C8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 </w:t>
      </w:r>
    </w:p>
    <w:p w14:paraId="37FCEA46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7CB463DE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2.1.3. Привлекать Заказчика к участию в научной (научно-исследовательской) деятельности Центра, в том числе в научных и научно-технических проектах, инновационных проектах, выполняемых организацией за счет средств федерального бюджета, бюджетов субъектов Российской Федерации, грантов и иных источников финансового обеспечения научной (научно-исследовательской) деятельности.</w:t>
      </w:r>
    </w:p>
    <w:p w14:paraId="2F683B7A" w14:textId="77777777" w:rsidR="00F80144" w:rsidRDefault="00000000">
      <w:pPr>
        <w:pStyle w:val="ConsPlusNormal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2.1.4. И</w:t>
      </w:r>
      <w:r>
        <w:rPr>
          <w:rFonts w:ascii="Times New Roman" w:hAnsi="Times New Roman" w:cs="Times New Roman"/>
          <w:color w:val="000000"/>
          <w:sz w:val="22"/>
          <w:szCs w:val="22"/>
        </w:rPr>
        <w:t>спользовать различные образовательные технологии, в том числе дистанционные образовательные технологии, электронное обучение.</w:t>
      </w:r>
    </w:p>
    <w:p w14:paraId="4CBE8CAA" w14:textId="77777777" w:rsidR="00F80144" w:rsidRDefault="00000000">
      <w:pPr>
        <w:pStyle w:val="ConsPlusNormal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 реализации программы аспирантуры может применяться форма организации освоения указанной программы, основанная на модульном принципе представления ее содержания и построения учебных планов, использовании соответствующих образовательных технологий.</w:t>
      </w:r>
    </w:p>
    <w:p w14:paraId="45272B53" w14:textId="77777777" w:rsidR="00F80144" w:rsidRDefault="00000000">
      <w:pPr>
        <w:pStyle w:val="ConsPlusNormal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2.1.5. Реализовывать п</w:t>
      </w:r>
      <w:r>
        <w:rPr>
          <w:rFonts w:ascii="Times New Roman" w:hAnsi="Times New Roman" w:cs="Times New Roman"/>
          <w:color w:val="000000"/>
          <w:sz w:val="22"/>
          <w:szCs w:val="22"/>
        </w:rPr>
        <w:t>рограмму аспирантуры как самостоятельно, так и с использованием сетевых форм ее реализации.</w:t>
      </w:r>
    </w:p>
    <w:p w14:paraId="0AB5F9A1" w14:textId="77777777" w:rsidR="00F80144" w:rsidRDefault="00000000">
      <w:pPr>
        <w:pStyle w:val="ConsPlusNormal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Сетевая форма реализации программы аспирантуры обеспечивает аспирантам возможность освоения программы аспирантуры и (или) отдельных курсов, дисциплин (модулей), практики, иных компонентов, предусмотренных программами аспирантуры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</w:p>
    <w:p w14:paraId="02364D3D" w14:textId="77777777" w:rsidR="00F80144" w:rsidRDefault="00000000">
      <w:pPr>
        <w:pStyle w:val="Default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2.2. </w:t>
      </w:r>
      <w:r>
        <w:rPr>
          <w:b/>
          <w:sz w:val="22"/>
          <w:szCs w:val="22"/>
        </w:rPr>
        <w:t>Заказчик вправе:</w:t>
      </w:r>
    </w:p>
    <w:p w14:paraId="783DD607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2.2.1.</w:t>
      </w:r>
      <w:r>
        <w:rPr>
          <w:iCs/>
          <w:sz w:val="22"/>
          <w:szCs w:val="22"/>
        </w:rPr>
        <w:t xml:space="preserve"> Заказчику предоставляются академические права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соответствии с частью 1 статьи 34 Федерального закона от 29 декабря 2012 г. № 273-ФЗ «Об образовании в Российской Федерации». </w:t>
      </w:r>
    </w:p>
    <w:p w14:paraId="7748C593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3DD0930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Обращаться к Исполнителю по вопросам, касающимся образовательного процесса. </w:t>
      </w:r>
    </w:p>
    <w:p w14:paraId="05A68DA1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2.2.4. Выбрать тему научно-исследовательской работы в рамках направленности программы аспирантуры и основных направлений научно-исследовательской деятельности Исполнителя.</w:t>
      </w:r>
    </w:p>
    <w:p w14:paraId="61941188" w14:textId="77777777" w:rsidR="00F80144" w:rsidRDefault="00000000">
      <w:pPr>
        <w:widowControl/>
        <w:tabs>
          <w:tab w:val="left" w:pos="543"/>
        </w:tabs>
        <w:spacing w:line="240" w:lineRule="auto"/>
        <w:ind w:left="0" w:firstLine="567"/>
        <w:jc w:val="both"/>
        <w:rPr>
          <w:szCs w:val="22"/>
        </w:rPr>
      </w:pPr>
      <w:r>
        <w:rPr>
          <w:color w:val="000000"/>
          <w:szCs w:val="22"/>
        </w:rPr>
        <w:t>2.2.5. В рамках осуществления научной (научно-исследовательской) деятельности, предусмотренной подпунктом 1.4. настоящего Договора, Заказчик имеет право на:</w:t>
      </w:r>
    </w:p>
    <w:p w14:paraId="08718984" w14:textId="77777777" w:rsidR="00F80144" w:rsidRDefault="00000000">
      <w:pPr>
        <w:widowControl/>
        <w:tabs>
          <w:tab w:val="left" w:pos="543"/>
        </w:tabs>
        <w:spacing w:line="240" w:lineRule="auto"/>
        <w:ind w:left="0" w:firstLine="567"/>
        <w:jc w:val="both"/>
        <w:rPr>
          <w:szCs w:val="22"/>
        </w:rPr>
      </w:pPr>
      <w:r>
        <w:rPr>
          <w:color w:val="000000"/>
          <w:szCs w:val="22"/>
        </w:rPr>
        <w:t>а) подачу заявок на участие в научных дискуссиях, конференциях и симпозиумах и иных коллективных обсуждениях;</w:t>
      </w:r>
    </w:p>
    <w:p w14:paraId="06B55124" w14:textId="77777777" w:rsidR="00F80144" w:rsidRDefault="00000000">
      <w:pPr>
        <w:widowControl/>
        <w:tabs>
          <w:tab w:val="left" w:pos="543"/>
        </w:tabs>
        <w:spacing w:line="240" w:lineRule="auto"/>
        <w:ind w:left="0" w:firstLine="567"/>
        <w:jc w:val="both"/>
        <w:rPr>
          <w:szCs w:val="22"/>
        </w:rPr>
      </w:pPr>
      <w:r>
        <w:rPr>
          <w:color w:val="000000"/>
          <w:szCs w:val="22"/>
        </w:rPr>
        <w:t>б) подачу заявок на участие в научном и научно-техническом сотрудничестве (стажировки, командировки, программы «академической мобильности»);</w:t>
      </w:r>
    </w:p>
    <w:p w14:paraId="74F690CA" w14:textId="77777777" w:rsidR="00F80144" w:rsidRDefault="00000000">
      <w:pPr>
        <w:widowControl/>
        <w:tabs>
          <w:tab w:val="left" w:pos="543"/>
        </w:tabs>
        <w:spacing w:line="240" w:lineRule="auto"/>
        <w:ind w:left="0" w:firstLine="567"/>
        <w:jc w:val="both"/>
        <w:rPr>
          <w:szCs w:val="22"/>
        </w:rPr>
      </w:pPr>
      <w:r>
        <w:rPr>
          <w:color w:val="000000"/>
          <w:szCs w:val="22"/>
        </w:rPr>
        <w:t>в) 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законодательством Российской Федерации;</w:t>
      </w:r>
    </w:p>
    <w:p w14:paraId="321D96DC" w14:textId="77777777" w:rsidR="00F80144" w:rsidRDefault="00000000">
      <w:pPr>
        <w:widowControl/>
        <w:tabs>
          <w:tab w:val="left" w:pos="543"/>
        </w:tabs>
        <w:spacing w:line="240" w:lineRule="auto"/>
        <w:ind w:left="0" w:firstLine="567"/>
        <w:jc w:val="both"/>
        <w:rPr>
          <w:szCs w:val="22"/>
        </w:rPr>
      </w:pPr>
      <w:r>
        <w:rPr>
          <w:color w:val="000000"/>
          <w:szCs w:val="22"/>
        </w:rPr>
        <w:t>г) доступ к информации о научных и научно-технических результатах, если она не содержит сведений, относящихся к государственной и иной охраняемой законом тайне;</w:t>
      </w:r>
    </w:p>
    <w:p w14:paraId="34314AF7" w14:textId="77777777" w:rsidR="00F80144" w:rsidRDefault="00000000">
      <w:pPr>
        <w:widowControl/>
        <w:tabs>
          <w:tab w:val="left" w:pos="543"/>
        </w:tabs>
        <w:spacing w:line="240" w:lineRule="auto"/>
        <w:ind w:left="0" w:firstLine="567"/>
        <w:jc w:val="both"/>
        <w:rPr>
          <w:szCs w:val="22"/>
        </w:rPr>
      </w:pPr>
      <w:r>
        <w:rPr>
          <w:color w:val="000000"/>
          <w:szCs w:val="22"/>
        </w:rPr>
        <w:t>д) публикацию в открытой печати научных и (или) научно-технических результатов, если они не содержат сведений, относящихся к государственной и иной охраняемой законом тайне.</w:t>
      </w:r>
    </w:p>
    <w:p w14:paraId="6215C5C9" w14:textId="77777777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2.2.6. Для проведения работ по избранной теме научных исследований пользоваться наравне с научн</w:t>
      </w:r>
      <w:r>
        <w:rPr>
          <w:color w:val="auto"/>
          <w:sz w:val="22"/>
          <w:szCs w:val="22"/>
        </w:rPr>
        <w:t xml:space="preserve">о-педагогическими и научными работниками Исполнителя оборудованием, лабораториями, кабинетами, библиотеками. </w:t>
      </w:r>
    </w:p>
    <w:p w14:paraId="7851AAF9" w14:textId="77777777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2.2.7.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7019156E" w14:textId="77777777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2.2.8. 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0D580A49" w14:textId="77777777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2.2.9. Использовать в учебном году каникулы общей продолжительностью не менее 6 (шести) и не более 8 (восьми) недель.</w:t>
      </w:r>
    </w:p>
    <w:p w14:paraId="058F4699" w14:textId="77777777" w:rsidR="00F80144" w:rsidRDefault="00000000">
      <w:pPr>
        <w:pStyle w:val="ConsPlusNormal"/>
        <w:ind w:firstLine="567"/>
        <w:jc w:val="both"/>
        <w:rPr>
          <w:color w:val="0000F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Заказчику после </w:t>
      </w:r>
      <w:r>
        <w:rPr>
          <w:rFonts w:ascii="Times New Roman" w:hAnsi="Times New Roman" w:cs="Times New Roman"/>
          <w:color w:val="000000"/>
          <w:sz w:val="22"/>
          <w:szCs w:val="22"/>
        </w:rPr>
        <w:t>прохождения итоговой аттестации предоставляются по его заявлению дополнительные каникулы в пределах срока освоения программы аспирантуры, по окончании которых производится отчисление Заказчика в связи с завершением освоения программы аспирантуры.</w:t>
      </w:r>
    </w:p>
    <w:p w14:paraId="64941846" w14:textId="77777777" w:rsidR="00F80144" w:rsidRDefault="00000000">
      <w:pPr>
        <w:pStyle w:val="ConsPlusNormal"/>
        <w:ind w:firstLine="567"/>
        <w:jc w:val="both"/>
        <w:rPr>
          <w:color w:val="0000FF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2.2.10. В случае досрочного выполнения Заказчиком обязанностей по освоению 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Заказчика, согласованному с его научным руководителем, в порядке, установленном локальным нормативным актом Центра, Заказчику предоставляется возможность проведения досрочной итоговой аттестации.</w:t>
      </w:r>
    </w:p>
    <w:p w14:paraId="20741437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2.3. </w:t>
      </w:r>
      <w:r>
        <w:rPr>
          <w:b/>
          <w:bCs/>
          <w:iCs/>
          <w:sz w:val="22"/>
          <w:szCs w:val="22"/>
        </w:rPr>
        <w:t>Исполнитель обязан: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20385334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Зачислить Заказчика, выполнившего установленные законодательством Российской Федерации, локальными нормативными актами Исполнителя условия приема, в качестве аспиранта. </w:t>
      </w:r>
    </w:p>
    <w:p w14:paraId="2BDCC7D6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Федерации». </w:t>
      </w:r>
    </w:p>
    <w:p w14:paraId="4FEB1D54" w14:textId="77777777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2.3.3. Организовать и обеспечить надлежащее предоставление образовательных услуг, пред</w:t>
      </w:r>
      <w:r>
        <w:rPr>
          <w:color w:val="auto"/>
          <w:sz w:val="22"/>
          <w:szCs w:val="22"/>
        </w:rPr>
        <w:t xml:space="preserve">усмотренных разделом 1 настоящего Договора, в том числе: </w:t>
      </w:r>
    </w:p>
    <w:p w14:paraId="09D10F63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 условия для осуществления Заказчиком   научной (научно-исследовательской) деятельности в целях подготовки диссертации, в том числе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аспирантуры, с соблюдением требований, предусмотренных законодательством Российской Федерации о государственной и иной охраняемой законом тайне, и доступ к научно-исследовательской и опытно-экспериментальной базе, необходимой для проведения научной (научно-исследовательской) деятельности в рамках подготовки диссертации;</w:t>
      </w:r>
    </w:p>
    <w:p w14:paraId="344803B6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б) условия для </w:t>
      </w:r>
      <w:proofErr w:type="gramStart"/>
      <w:r>
        <w:rPr>
          <w:rFonts w:ascii="Times New Roman" w:hAnsi="Times New Roman" w:cs="Times New Roman"/>
          <w:sz w:val="22"/>
          <w:szCs w:val="22"/>
        </w:rPr>
        <w:t>подготовки  к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сдаче кандидатских экзаменов;</w:t>
      </w:r>
    </w:p>
    <w:p w14:paraId="49C3202E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 проведение учебных занятий по дисциплинам (модулям) в формах, устанавливаемых Центром;</w:t>
      </w:r>
    </w:p>
    <w:p w14:paraId="5DB64DFD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г) условия для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прохождения  практики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35DAD57A" w14:textId="7BE5D66B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2.3.4. Образовательные услуги оказываются в соответствии с федеральными государственными требованиями к структуре программ аспирантуры, учебным планом и расписанием занятий Исполнителя.   </w:t>
      </w:r>
    </w:p>
    <w:p w14:paraId="273C78BF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Не позднее 30 календарных дней с даты начала освоения программы аспирантуры, установленной в соответствии с пунктом 1.2 Договора, назначить Заказчику научного руководителя, утвердить индивидуальный план работы, включающий индивидуальный план научной деятельности и индивидуальный учебный план (далее - индивидуальный план работы), а также тему диссертации в рамках программы аспирантуры и основных направлений научной (научно-исследовательской) деятельности Центра.</w:t>
      </w:r>
    </w:p>
    <w:p w14:paraId="55F0FF8B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Оказывать содействие Заказчику в порядке, устанавливаемом Исполнителем:</w:t>
      </w:r>
    </w:p>
    <w:p w14:paraId="19884E44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 в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направлении  Заказчика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для участия в научных мероприятиях (конференциях, форумах, симпозиумах и т.д.), в том числе с докладом по теме диссертации;</w:t>
      </w:r>
    </w:p>
    <w:p w14:paraId="1D2F4738" w14:textId="77777777" w:rsidR="00F80144" w:rsidRDefault="0000000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в направлении Заказчика для участия в мероприятиях в рамках научного и научно-технического сотрудничества (стажировки, командировки, программы «академической мобильности»).</w:t>
      </w:r>
    </w:p>
    <w:p w14:paraId="39CBF1E1" w14:textId="77777777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2.3.7. Обеспечить контроль </w:t>
      </w:r>
      <w:proofErr w:type="gramStart"/>
      <w:r>
        <w:rPr>
          <w:sz w:val="22"/>
          <w:szCs w:val="22"/>
        </w:rPr>
        <w:t>качества  освоения</w:t>
      </w:r>
      <w:proofErr w:type="gramEnd"/>
      <w:r>
        <w:rPr>
          <w:sz w:val="22"/>
          <w:szCs w:val="22"/>
        </w:rPr>
        <w:t xml:space="preserve"> Заказчиком программ аспирантуры, включающим в себя текущий контроль успеваемости, промежуточную </w:t>
      </w:r>
      <w:proofErr w:type="gramStart"/>
      <w:r>
        <w:rPr>
          <w:sz w:val="22"/>
          <w:szCs w:val="22"/>
        </w:rPr>
        <w:t>аттестацию  и</w:t>
      </w:r>
      <w:proofErr w:type="gramEnd"/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итоговую аттестацию.</w:t>
      </w:r>
    </w:p>
    <w:p w14:paraId="600B29F7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2.3.8. Принимать от Заказчика плату за оказываемые образовательные услуги, с предоставлением платежного документа, подтверждающего такую оплату. </w:t>
      </w:r>
    </w:p>
    <w:p w14:paraId="2755D1C8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2.3.9.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225DB276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2.3.10. Сохранить место за Заказчиком в случае пропуска занятий по уважительным причинам при условии своевременной оплаты услуг, предусмотренных разделом 1 настоящего Договора. </w:t>
      </w:r>
    </w:p>
    <w:p w14:paraId="7F94134F" w14:textId="77777777" w:rsidR="00F80144" w:rsidRDefault="00000000">
      <w:pPr>
        <w:pStyle w:val="Default"/>
        <w:ind w:firstLine="567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2.4. </w:t>
      </w:r>
      <w:r>
        <w:rPr>
          <w:b/>
          <w:bCs/>
          <w:iCs/>
          <w:sz w:val="22"/>
          <w:szCs w:val="22"/>
        </w:rPr>
        <w:t>Заказчик обязан: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EB5B19C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2.4.1.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Соблюдать требования, установленные </w:t>
      </w:r>
      <w:proofErr w:type="spellStart"/>
      <w:r>
        <w:rPr>
          <w:sz w:val="22"/>
          <w:szCs w:val="22"/>
        </w:rPr>
        <w:t>статьѐй</w:t>
      </w:r>
      <w:proofErr w:type="spellEnd"/>
      <w:r>
        <w:rPr>
          <w:sz w:val="22"/>
          <w:szCs w:val="22"/>
        </w:rPr>
        <w:t xml:space="preserve"> 43 Федерального закона от 29 декабря 2012 г. № 273-ФЗ «Об образовании в Российской Федерации».</w:t>
      </w:r>
    </w:p>
    <w:p w14:paraId="4B6BADE0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Своевременно вносить плату за предоставляемые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 </w:t>
      </w:r>
    </w:p>
    <w:p w14:paraId="7CFA3C1E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Ознакомиться с Положением о подготовке научных и научно-педагогических кадров в аспирантуре, принятым и утвержденным Центром. </w:t>
      </w:r>
    </w:p>
    <w:p w14:paraId="26E1519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Исполнителем в рамках образовательной программы. </w:t>
      </w:r>
    </w:p>
    <w:p w14:paraId="2D050B04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2.4.5. В 10-дневный срок уведомлять Исполнителя об изменении своих паспортных данных, места жительства (регистрации), номера контактного телефона.  </w:t>
      </w:r>
    </w:p>
    <w:p w14:paraId="35847285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2.4.6. Не допускать пропусков всех видов занятий без уважительных причин (и своевременно извещать Исполнителя о причинах отсутствия на занятиях). </w:t>
      </w:r>
    </w:p>
    <w:p w14:paraId="352A1888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2.4.7. При поступлении Заказчика и в процессе обучения своевременно представлять и получать все необходимые документы. </w:t>
      </w:r>
    </w:p>
    <w:p w14:paraId="2AFBE66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2.4.8. Соблюдать требования учредительных документов, правила внутреннего распорядка и иные локальные нормативные акты Исполнителя, учебную дисциплину и общепринятые нормы поведения, в том </w:t>
      </w:r>
      <w:r>
        <w:rPr>
          <w:sz w:val="22"/>
          <w:szCs w:val="22"/>
        </w:rPr>
        <w:lastRenderedPageBreak/>
        <w:t xml:space="preserve">числе,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14:paraId="1CC3FFAD" w14:textId="77777777" w:rsidR="00F80144" w:rsidRDefault="00000000">
      <w:pPr>
        <w:pStyle w:val="Default"/>
        <w:ind w:firstLineChars="307" w:firstLine="675"/>
        <w:jc w:val="both"/>
        <w:rPr>
          <w:sz w:val="22"/>
          <w:szCs w:val="22"/>
        </w:rPr>
      </w:pPr>
      <w:r>
        <w:rPr>
          <w:sz w:val="22"/>
          <w:szCs w:val="22"/>
        </w:rPr>
        <w:t>2.4.9. Бережно относиться к имуществу Исполнителя.</w:t>
      </w:r>
    </w:p>
    <w:p w14:paraId="2634510A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2.4.10. Своевременно возвращать полученную в Центре литературу. </w:t>
      </w:r>
    </w:p>
    <w:p w14:paraId="4015A128" w14:textId="77777777" w:rsidR="00F80144" w:rsidRDefault="00000000">
      <w:pPr>
        <w:spacing w:line="240" w:lineRule="auto"/>
        <w:ind w:left="0" w:firstLine="403"/>
        <w:jc w:val="both"/>
        <w:rPr>
          <w:szCs w:val="22"/>
        </w:rPr>
      </w:pPr>
      <w:r>
        <w:rPr>
          <w:szCs w:val="22"/>
        </w:rPr>
        <w:t xml:space="preserve">   2.4.11. Самостоятельно принимать меры для ознакомления с приказами, распоряжениями и иными документами, размещенными на информационных стендах Исполнителя по месту оказания образовательных услуг и на официальном сайте Исполнителя.</w:t>
      </w:r>
    </w:p>
    <w:p w14:paraId="18D46209" w14:textId="77777777" w:rsidR="00F80144" w:rsidRDefault="00F80144">
      <w:pPr>
        <w:spacing w:line="240" w:lineRule="auto"/>
        <w:ind w:left="0" w:firstLine="403"/>
        <w:jc w:val="both"/>
        <w:rPr>
          <w:szCs w:val="22"/>
        </w:rPr>
      </w:pPr>
    </w:p>
    <w:p w14:paraId="26C1B954" w14:textId="77777777" w:rsidR="00F80144" w:rsidRDefault="00000000">
      <w:pPr>
        <w:pStyle w:val="Default"/>
        <w:ind w:firstLine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Стоимость образовательных услуг, сроки и порядок их оплаты</w:t>
      </w:r>
    </w:p>
    <w:p w14:paraId="6C519F88" w14:textId="189606DD" w:rsidR="002A031E" w:rsidRDefault="00000000" w:rsidP="002A031E">
      <w:pPr>
        <w:pStyle w:val="Default"/>
        <w:ind w:firstLineChars="250" w:firstLine="55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3.1.</w:t>
      </w:r>
      <w:r w:rsidR="002A031E" w:rsidRPr="005C0ECD">
        <w:rPr>
          <w:color w:val="auto"/>
          <w:sz w:val="22"/>
          <w:szCs w:val="22"/>
        </w:rPr>
        <w:t xml:space="preserve"> </w:t>
      </w:r>
      <w:r w:rsidR="002A031E">
        <w:rPr>
          <w:sz w:val="22"/>
          <w:szCs w:val="22"/>
        </w:rPr>
        <w:t xml:space="preserve">Полная стоимость платных образовательных услуг за весь период обучения Заказчика (за три года) составляет </w:t>
      </w:r>
      <w:r w:rsidR="0009701B" w:rsidRPr="0009701B">
        <w:rPr>
          <w:color w:val="auto"/>
          <w:sz w:val="22"/>
          <w:szCs w:val="22"/>
        </w:rPr>
        <w:t>________________</w:t>
      </w:r>
      <w:r w:rsidR="002A031E" w:rsidRPr="00092266">
        <w:rPr>
          <w:color w:val="auto"/>
          <w:sz w:val="22"/>
          <w:szCs w:val="22"/>
        </w:rPr>
        <w:t>руб</w:t>
      </w:r>
      <w:r w:rsidR="0004590F">
        <w:rPr>
          <w:color w:val="auto"/>
          <w:sz w:val="22"/>
          <w:szCs w:val="22"/>
        </w:rPr>
        <w:t>.</w:t>
      </w:r>
      <w:r w:rsidR="002A031E" w:rsidRPr="00092266">
        <w:rPr>
          <w:color w:val="auto"/>
          <w:sz w:val="22"/>
          <w:szCs w:val="22"/>
        </w:rPr>
        <w:t xml:space="preserve"> (</w:t>
      </w:r>
      <w:r w:rsidR="0009701B" w:rsidRPr="0009701B">
        <w:rPr>
          <w:color w:val="auto"/>
          <w:sz w:val="22"/>
          <w:szCs w:val="22"/>
        </w:rPr>
        <w:t>____________</w:t>
      </w:r>
      <w:r w:rsidR="002A031E" w:rsidRPr="00092266">
        <w:rPr>
          <w:color w:val="auto"/>
          <w:sz w:val="22"/>
          <w:szCs w:val="22"/>
        </w:rPr>
        <w:t xml:space="preserve"> </w:t>
      </w:r>
      <w:r w:rsidR="0009701B" w:rsidRPr="0009701B">
        <w:rPr>
          <w:color w:val="auto"/>
          <w:sz w:val="22"/>
          <w:szCs w:val="22"/>
        </w:rPr>
        <w:t>)</w:t>
      </w:r>
      <w:r w:rsidR="0004590F">
        <w:rPr>
          <w:color w:val="auto"/>
          <w:sz w:val="22"/>
          <w:szCs w:val="22"/>
        </w:rPr>
        <w:t xml:space="preserve"> </w:t>
      </w:r>
      <w:r w:rsidR="002A031E" w:rsidRPr="00092266">
        <w:rPr>
          <w:color w:val="auto"/>
          <w:sz w:val="22"/>
          <w:szCs w:val="22"/>
        </w:rPr>
        <w:t xml:space="preserve">рублей 00 копеек в соответствии с действующим у Исполнителя прейскурантом платных образовательных услуг </w:t>
      </w:r>
      <w:r w:rsidR="002A031E" w:rsidRPr="0009701B">
        <w:rPr>
          <w:color w:val="EE0000"/>
          <w:sz w:val="22"/>
          <w:szCs w:val="22"/>
        </w:rPr>
        <w:t xml:space="preserve">от 01.01.2025 г. </w:t>
      </w:r>
      <w:r w:rsidR="002A031E" w:rsidRPr="00092266">
        <w:rPr>
          <w:color w:val="auto"/>
          <w:sz w:val="22"/>
          <w:szCs w:val="22"/>
        </w:rPr>
        <w:t>Плата за обучение НДС не облагается в соответствии с пп.14 п.2 ст.149 Налогового кодекса Российской Федерации</w:t>
      </w:r>
      <w:r w:rsidR="002A031E">
        <w:rPr>
          <w:color w:val="auto"/>
          <w:sz w:val="22"/>
          <w:szCs w:val="22"/>
        </w:rPr>
        <w:t xml:space="preserve">. </w:t>
      </w:r>
    </w:p>
    <w:p w14:paraId="12620657" w14:textId="77777777" w:rsidR="002A031E" w:rsidRDefault="002A031E" w:rsidP="002A031E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обучения определяется ежегодно в порядке, установленном законодательством Российской Федерации. Увеличение годовой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предусмотренным основными характеристиками федерального бюджета на очередной финансовый год и плановый период, которое производится Исполнителем ежегодно в одностороннем порядке без согласования с Заказчиком. </w:t>
      </w:r>
    </w:p>
    <w:p w14:paraId="3AEA0CC0" w14:textId="77777777" w:rsidR="00F87E5F" w:rsidRDefault="002A031E" w:rsidP="00F87E5F">
      <w:pPr>
        <w:spacing w:line="240" w:lineRule="auto"/>
        <w:ind w:left="0" w:firstLine="403"/>
        <w:jc w:val="both"/>
        <w:rPr>
          <w:szCs w:val="22"/>
        </w:rPr>
      </w:pPr>
      <w:r w:rsidRPr="005C0ECD">
        <w:rPr>
          <w:szCs w:val="22"/>
        </w:rPr>
        <w:t xml:space="preserve">В соответствии с Федеральным законом от 29 декабря 2012 г. № 273-ФЗ «Об образовании в Российской Федерации» 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</w:t>
      </w:r>
      <w:proofErr w:type="gramStart"/>
      <w:r w:rsidRPr="005C0ECD">
        <w:rPr>
          <w:szCs w:val="22"/>
        </w:rPr>
        <w:t>локальным  актом</w:t>
      </w:r>
      <w:proofErr w:type="gramEnd"/>
      <w:r w:rsidR="00796227" w:rsidRPr="00796227">
        <w:rPr>
          <w:szCs w:val="22"/>
        </w:rPr>
        <w:t xml:space="preserve"> </w:t>
      </w:r>
      <w:r w:rsidR="00796227">
        <w:rPr>
          <w:szCs w:val="22"/>
        </w:rPr>
        <w:t>Центра</w:t>
      </w:r>
      <w:r w:rsidRPr="005C0ECD">
        <w:rPr>
          <w:szCs w:val="22"/>
        </w:rPr>
        <w:t xml:space="preserve"> и доводятся до сведения обучающихся</w:t>
      </w:r>
      <w:r w:rsidR="005A5301">
        <w:rPr>
          <w:szCs w:val="22"/>
        </w:rPr>
        <w:t xml:space="preserve"> путем размещения на </w:t>
      </w:r>
      <w:r w:rsidR="00F87E5F">
        <w:rPr>
          <w:szCs w:val="22"/>
        </w:rPr>
        <w:t>официальном сайте Исполнителя.</w:t>
      </w:r>
    </w:p>
    <w:p w14:paraId="779567B0" w14:textId="3B618338" w:rsidR="00F80144" w:rsidRDefault="00000000" w:rsidP="002A031E">
      <w:pPr>
        <w:pStyle w:val="Default"/>
        <w:ind w:firstLineChars="250" w:firstLine="5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Заказчик оплачивает образовательные услуги, указанные в разделе 1 настоящего Договора, путем перечисления средств на расчетный счет Исполнителя, указанный в настоящем Договоре (с представлением в учебный отдел Исполнителя копии платежного документа не позднее 3 дней после оплаты) либо путем внесения денежных средств в кассу Исполнителя. Оплата услуг наличными денежными средствами удостоверяется Исполнителем путем предоставления Заказчику финансового документа. </w:t>
      </w:r>
    </w:p>
    <w:p w14:paraId="39B7CD04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Днем оплаты считается день поступления денежных средств на расчетный счет или в кассу Исполнителя, независимо от формы платежа. </w:t>
      </w:r>
    </w:p>
    <w:p w14:paraId="5B40D284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услуг банка при переводе средств за обучение на счет Исполнителя через отделения банков оплачивается Заказчиком самостоятельно и в вышеуказанную стоимость образовательных услуг не входит. </w:t>
      </w:r>
    </w:p>
    <w:p w14:paraId="60D8F768" w14:textId="07149784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3.4. Плата за обучение вносится Заказчиком в два этапа (за первый учебный год):</w:t>
      </w:r>
      <w:r>
        <w:rPr>
          <w:color w:val="auto"/>
          <w:sz w:val="22"/>
          <w:szCs w:val="22"/>
        </w:rPr>
        <w:t xml:space="preserve"> до «01» октября текущего года, в порядке предоплаты в размере 50 процентов от годовой стоимости образовательных услуг, установленной в Центре на момент платежа, в размере </w:t>
      </w:r>
      <w:r w:rsidR="0009701B" w:rsidRPr="0009701B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 xml:space="preserve"> рублей 00 копеек, и до «31» января следующего года, в размере </w:t>
      </w:r>
      <w:r w:rsidR="0009701B" w:rsidRPr="0009701B">
        <w:rPr>
          <w:color w:val="auto"/>
          <w:sz w:val="22"/>
          <w:szCs w:val="22"/>
        </w:rPr>
        <w:t>___________</w:t>
      </w:r>
      <w:r>
        <w:rPr>
          <w:color w:val="auto"/>
          <w:sz w:val="22"/>
          <w:szCs w:val="22"/>
        </w:rPr>
        <w:t xml:space="preserve"> рублей 00 копеек. Плата за обучение за последующие годы вносится в таком же порядке, если иное не будет предусмотрено дополнительным соглашением, заключенным между сторонами. Последний платеж производится Заказчиком Исполнителю не позднее «30» мая 202</w:t>
      </w:r>
      <w:r w:rsidR="0009701B" w:rsidRPr="004276CE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 xml:space="preserve"> г.</w:t>
      </w:r>
    </w:p>
    <w:p w14:paraId="7E98285E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В случае невнесения Заказчиком, подписавшим настоящий Договор, аванса за первое полугодие обучения в соответствии с разделом 3 настоящего договора, в срок до 10 октября текущего учебного года, настоящий договор может быть расторгнут в одностороннем порядке по инициативе Исполнителя. </w:t>
      </w:r>
    </w:p>
    <w:p w14:paraId="2E51AB51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 В случае невнесения Заказчиком оплаты за обучение в последующем в порядке, установленном разделом 3 настоящего договора, Заказчик не допускается к занятиям и отчисляется из аспирантуры на основании приказа Исполнителя.</w:t>
      </w:r>
    </w:p>
    <w:p w14:paraId="0E25FDF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 Возврат Заказчику денег, уплаченных за обучение по программе аспирантуры в Центре в соответствии с разделом 3 настоящего Договора, с учетом понесенных затрат Центра, может быть осуществлен в случае болезни Заказчика (при наличии медицинского заключения) либо по иным причинам, признанным Центром уважительными.</w:t>
      </w:r>
    </w:p>
    <w:p w14:paraId="628DE29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указанных случаях с Заказчика удерживается сумма за обучение, пройденное им до даты подачи соответствующего заявления, из расчета оплаты 100% стоимости одного месяца обучения за каждый полный и неполный календарный месяц обучения Заказчика в Центре. Остаток суммы в рублях, внесенный за текущее полугодие (учебный год), возвращается Заказчику по его письменному заявлению, путем перевода на указанный в заявлении расчетный счет, или выплачивается через кассу Центра.</w:t>
      </w:r>
    </w:p>
    <w:p w14:paraId="783BD66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3.8. При отказе Заказчика от обучения в течение текущего полугодия, по причинам, не признанным Центром уважительными, возврат средств, оплаченных им за обучение в соответствии с разделом 3 настоящего Договора, не производится.</w:t>
      </w:r>
    </w:p>
    <w:p w14:paraId="2A9E5703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При досрочном расторжении настоящего Договора Заказчику на основании его письменного заявления возвращается сумма предварительной оплаты за период, в течение которого образовательные услуги не оказывались. </w:t>
      </w:r>
    </w:p>
    <w:p w14:paraId="177CDD24" w14:textId="35D4366C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3.10. В случае изменения стоимости Договора и порядка оплаты, условия и порядок оплаты определяются путем заключения дополнительного соглашения, на основании направленного в адрес Заказчика письменного уведомления Исполнителя.</w:t>
      </w:r>
    </w:p>
    <w:p w14:paraId="2C3C79C2" w14:textId="77777777" w:rsidR="00F80144" w:rsidRDefault="00F80144">
      <w:pPr>
        <w:pStyle w:val="Default"/>
        <w:ind w:firstLine="567"/>
        <w:jc w:val="both"/>
        <w:rPr>
          <w:sz w:val="22"/>
          <w:szCs w:val="22"/>
        </w:rPr>
      </w:pPr>
    </w:p>
    <w:p w14:paraId="2717CC7D" w14:textId="77777777" w:rsidR="00F80144" w:rsidRDefault="00000000">
      <w:pPr>
        <w:pStyle w:val="Default"/>
        <w:ind w:firstLine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Порядок изменения и расторжения Договора</w:t>
      </w:r>
    </w:p>
    <w:p w14:paraId="570C960D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18E544D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Настоящий Договор может быть расторгнут по соглашению Сторон. </w:t>
      </w:r>
    </w:p>
    <w:p w14:paraId="2E8FD1D1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случаях: </w:t>
      </w:r>
    </w:p>
    <w:p w14:paraId="5E70F83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4.3.1. применения к Заказчику отчисления как меры дисциплинарного взыскания, при этом Договор считается расторгнутым с даты, указанной в приказе Исполнителя об отчислении Заказчика; </w:t>
      </w:r>
    </w:p>
    <w:p w14:paraId="2EF06101" w14:textId="77777777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4.3.2. невыполнения Заказчиком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</w:t>
      </w:r>
      <w:r>
        <w:rPr>
          <w:color w:val="auto"/>
          <w:sz w:val="22"/>
          <w:szCs w:val="22"/>
        </w:rPr>
        <w:t xml:space="preserve"> индивидуального плана научной деятельности; </w:t>
      </w:r>
    </w:p>
    <w:p w14:paraId="56C62E37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4.3.3. установления нарушения порядка приема в Центр, повлекшего по вине Заказчика его незаконное зачисление в Центр; </w:t>
      </w:r>
    </w:p>
    <w:p w14:paraId="0BE7DF6E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4.3.4. просрочки оплаты стоимости образовательных услуг по настоящему Договору; </w:t>
      </w:r>
    </w:p>
    <w:p w14:paraId="59734491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4.3.5. невозможности надлежащего исполнения обязательств по оказанию платных образовательных услуг Исполнителем вследствие действий (бездействия) Заказчика. </w:t>
      </w:r>
    </w:p>
    <w:p w14:paraId="361A6510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Действие настоящего Договора прекращается досрочно: </w:t>
      </w:r>
    </w:p>
    <w:p w14:paraId="2DA3F05A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4.4.1. 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 </w:t>
      </w:r>
    </w:p>
    <w:p w14:paraId="054888DC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4.4.2. по обстоятельствам, не зависящим от воли Заказчика и Исполнителя, в том числе в случае ликвидации Исполнителя. </w:t>
      </w:r>
    </w:p>
    <w:p w14:paraId="4AB7236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14:paraId="6ED7260C" w14:textId="77777777" w:rsidR="00F80144" w:rsidRDefault="00F80144">
      <w:pPr>
        <w:pStyle w:val="Default"/>
        <w:ind w:firstLine="567"/>
        <w:jc w:val="both"/>
        <w:rPr>
          <w:sz w:val="22"/>
          <w:szCs w:val="22"/>
        </w:rPr>
      </w:pPr>
    </w:p>
    <w:p w14:paraId="4EDB9A90" w14:textId="77777777" w:rsidR="00F80144" w:rsidRDefault="000000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Ответственность Сторон</w:t>
      </w:r>
    </w:p>
    <w:p w14:paraId="59C5580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02D017D0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042E2A4F" w14:textId="77777777" w:rsidR="00F80144" w:rsidRDefault="00000000">
      <w:pPr>
        <w:tabs>
          <w:tab w:val="left" w:pos="0"/>
        </w:tabs>
        <w:spacing w:line="240" w:lineRule="auto"/>
        <w:ind w:left="0" w:firstLine="567"/>
        <w:jc w:val="both"/>
        <w:rPr>
          <w:szCs w:val="22"/>
        </w:rPr>
      </w:pPr>
      <w:r>
        <w:rPr>
          <w:szCs w:val="22"/>
        </w:rPr>
        <w:t>5.2.1. Безвозмездного оказания образовательной услуги.</w:t>
      </w:r>
    </w:p>
    <w:p w14:paraId="7A19BE76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5.2.2. Соразмерного уменьшения стоимости оказанной образовательной услуги. </w:t>
      </w:r>
    </w:p>
    <w:p w14:paraId="48ACBAAE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25827FA7" w14:textId="77777777" w:rsidR="00F80144" w:rsidRDefault="00000000">
      <w:pPr>
        <w:tabs>
          <w:tab w:val="left" w:pos="0"/>
        </w:tabs>
        <w:spacing w:line="240" w:lineRule="auto"/>
        <w:ind w:left="0" w:firstLine="567"/>
        <w:jc w:val="both"/>
        <w:rPr>
          <w:szCs w:val="22"/>
        </w:rPr>
      </w:pPr>
      <w:r>
        <w:rPr>
          <w:szCs w:val="22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предотвратить разумными мерами.</w:t>
      </w:r>
    </w:p>
    <w:p w14:paraId="1A67E65D" w14:textId="77777777" w:rsidR="00F80144" w:rsidRDefault="00F80144">
      <w:pPr>
        <w:tabs>
          <w:tab w:val="left" w:pos="0"/>
        </w:tabs>
        <w:spacing w:line="240" w:lineRule="auto"/>
        <w:ind w:left="0" w:firstLine="567"/>
        <w:jc w:val="both"/>
        <w:rPr>
          <w:szCs w:val="22"/>
        </w:rPr>
      </w:pPr>
    </w:p>
    <w:p w14:paraId="1EFD3635" w14:textId="77777777" w:rsidR="00F80144" w:rsidRDefault="000000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6. Срок действия Договора</w:t>
      </w:r>
    </w:p>
    <w:p w14:paraId="73156079" w14:textId="424EA0F5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по «31» августа 20</w:t>
      </w:r>
      <w:r w:rsidR="00AC7536">
        <w:rPr>
          <w:sz w:val="22"/>
          <w:szCs w:val="22"/>
        </w:rPr>
        <w:t>__</w:t>
      </w:r>
      <w:r>
        <w:rPr>
          <w:sz w:val="22"/>
          <w:szCs w:val="22"/>
        </w:rPr>
        <w:t xml:space="preserve"> года. </w:t>
      </w:r>
    </w:p>
    <w:p w14:paraId="1622FE44" w14:textId="77777777" w:rsidR="00F80144" w:rsidRDefault="00F80144">
      <w:pPr>
        <w:pStyle w:val="Default"/>
        <w:ind w:firstLine="567"/>
        <w:jc w:val="both"/>
        <w:rPr>
          <w:sz w:val="22"/>
          <w:szCs w:val="22"/>
        </w:rPr>
      </w:pPr>
    </w:p>
    <w:p w14:paraId="5781375D" w14:textId="77777777" w:rsidR="00F80144" w:rsidRDefault="0000000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Заключительные положения </w:t>
      </w:r>
    </w:p>
    <w:p w14:paraId="1335E1A0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Сведения, указанные в настоящем Договоре, соответствуют информации, размещённой на официальном сайте Исполнителя в сети «Интернет» на дату заключения настоящего Договора. </w:t>
      </w:r>
    </w:p>
    <w:p w14:paraId="151D6DC0" w14:textId="77777777" w:rsidR="00F80144" w:rsidRDefault="00000000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7.2.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Центр до даты издания приказа об окончании обучения или отчислении Заказчика из Центра.</w:t>
      </w:r>
    </w:p>
    <w:p w14:paraId="25082230" w14:textId="77777777" w:rsidR="00F80144" w:rsidRDefault="00F80144">
      <w:pPr>
        <w:pStyle w:val="Default"/>
        <w:ind w:firstLine="567"/>
        <w:jc w:val="both"/>
        <w:rPr>
          <w:sz w:val="22"/>
          <w:szCs w:val="22"/>
        </w:rPr>
        <w:sectPr w:rsidR="00F80144">
          <w:footerReference w:type="even" r:id="rId8"/>
          <w:footerReference w:type="default" r:id="rId9"/>
          <w:type w:val="continuous"/>
          <w:pgSz w:w="11900" w:h="16820"/>
          <w:pgMar w:top="709" w:right="560" w:bottom="567" w:left="1134" w:header="720" w:footer="720" w:gutter="0"/>
          <w:cols w:space="60"/>
        </w:sectPr>
      </w:pPr>
    </w:p>
    <w:p w14:paraId="44145132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Изменения и дополнения к настоящему Договору оформляются только в письменной форме в виде дополнительных соглашений к Договору и подписываются уполномоченными представителями Сторон. </w:t>
      </w:r>
    </w:p>
    <w:p w14:paraId="5A7BC91F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В том случае, если какой-либо пункт настоящего Договора или его часть окажутся недействительными вследствие изменения законодательства Российской Федерации, то данный пункт или его часть будут считаться отсутствующим в Договоре, при этом остальные положения Договора остаются в силе. </w:t>
      </w:r>
    </w:p>
    <w:p w14:paraId="59DFA1EC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Настоящий Договор составлен в 2 (двух) экземплярах, имеющих равную юридическую силу, по одному для каждой из Сторон. </w:t>
      </w:r>
    </w:p>
    <w:p w14:paraId="7353B7A5" w14:textId="77777777" w:rsidR="00F80144" w:rsidRDefault="0000000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7.6. В остальном, что не предусмотрено настоящим Договором, Стороны руководствуются действующим законодательством Российской Федерации, а также локальными нормативными актами Центра, регламентирующими порядок подготовки научных и научно-педагогических кадров в аспирантуре и организацию образовательного процесса. </w:t>
      </w:r>
    </w:p>
    <w:p w14:paraId="6DB917C5" w14:textId="77777777" w:rsidR="00F80144" w:rsidRDefault="00000000">
      <w:pPr>
        <w:tabs>
          <w:tab w:val="left" w:pos="1020"/>
        </w:tabs>
        <w:spacing w:line="240" w:lineRule="auto"/>
        <w:ind w:leftChars="288" w:left="718" w:hangingChars="38" w:hanging="84"/>
        <w:jc w:val="both"/>
        <w:rPr>
          <w:szCs w:val="22"/>
        </w:rPr>
      </w:pPr>
      <w:r>
        <w:rPr>
          <w:szCs w:val="22"/>
        </w:rPr>
        <w:t xml:space="preserve">7.7. Своей подписью под настоящим Договором Заказчик подтверждает, что ознакомлен с лицензией  </w:t>
      </w:r>
    </w:p>
    <w:p w14:paraId="70D1D0E2" w14:textId="77777777" w:rsidR="00F80144" w:rsidRDefault="00000000">
      <w:pPr>
        <w:tabs>
          <w:tab w:val="left" w:pos="1020"/>
        </w:tabs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 xml:space="preserve">на осуществление образовательной деятельности (с приложениями), Уставом Исполнителя и другими документами, регламентирующими организацию образовательного процесса, а также проинформированы о </w:t>
      </w:r>
    </w:p>
    <w:p w14:paraId="3C4752BB" w14:textId="77777777" w:rsidR="00F80144" w:rsidRDefault="00000000">
      <w:pPr>
        <w:tabs>
          <w:tab w:val="left" w:pos="1020"/>
        </w:tabs>
        <w:spacing w:line="240" w:lineRule="auto"/>
        <w:ind w:left="0" w:firstLine="0"/>
        <w:jc w:val="both"/>
        <w:rPr>
          <w:szCs w:val="22"/>
        </w:rPr>
      </w:pPr>
      <w:r>
        <w:rPr>
          <w:szCs w:val="22"/>
        </w:rPr>
        <w:t>запрете курения табака на территории и в помещениях Исполнителя в соответствии с Федеральным законом от 23 февраля 2013 г. №15-ФЗ «Об охране здоровья граждан от воздействия окружающего табачного дыма и последствий потребления табака».</w:t>
      </w:r>
    </w:p>
    <w:p w14:paraId="173DA7AD" w14:textId="77777777" w:rsidR="00F80144" w:rsidRDefault="00000000">
      <w:pPr>
        <w:tabs>
          <w:tab w:val="left" w:pos="1020"/>
        </w:tabs>
        <w:spacing w:line="240" w:lineRule="auto"/>
        <w:ind w:left="0" w:firstLine="567"/>
        <w:jc w:val="both"/>
        <w:rPr>
          <w:szCs w:val="22"/>
        </w:rPr>
      </w:pPr>
      <w:r>
        <w:rPr>
          <w:szCs w:val="22"/>
        </w:rPr>
        <w:t>7.8. Своей подписью под настоящим договором Заказчик подтверждает, что даёт своё согласие на обработку персональных данных в соответствии с Федеральным законом от 27.07.2006 № 152-ФЗ «О персональных данных».</w:t>
      </w:r>
    </w:p>
    <w:p w14:paraId="33566639" w14:textId="77777777" w:rsidR="00F80144" w:rsidRDefault="00F80144">
      <w:pPr>
        <w:tabs>
          <w:tab w:val="left" w:pos="1020"/>
        </w:tabs>
        <w:spacing w:line="240" w:lineRule="auto"/>
        <w:ind w:left="0" w:firstLine="567"/>
        <w:jc w:val="both"/>
        <w:rPr>
          <w:szCs w:val="22"/>
        </w:rPr>
      </w:pPr>
    </w:p>
    <w:p w14:paraId="149C7266" w14:textId="77777777" w:rsidR="00F80144" w:rsidRDefault="00000000">
      <w:pPr>
        <w:numPr>
          <w:ilvl w:val="0"/>
          <w:numId w:val="1"/>
        </w:numPr>
        <w:tabs>
          <w:tab w:val="left" w:pos="1020"/>
        </w:tabs>
        <w:spacing w:line="24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Адреса, реквизиты и подписи Сторон</w:t>
      </w:r>
    </w:p>
    <w:p w14:paraId="50DD76CA" w14:textId="77777777" w:rsidR="00F80144" w:rsidRDefault="00F80144">
      <w:pPr>
        <w:tabs>
          <w:tab w:val="left" w:pos="1020"/>
        </w:tabs>
        <w:spacing w:line="240" w:lineRule="auto"/>
        <w:ind w:left="2430" w:firstLine="0"/>
        <w:jc w:val="both"/>
        <w:rPr>
          <w:b/>
          <w:bCs/>
          <w:szCs w:val="22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864"/>
      </w:tblGrid>
      <w:tr w:rsidR="00F80144" w14:paraId="7D1B0899" w14:textId="77777777"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5B230503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8.1. Исполнитель:</w:t>
            </w:r>
          </w:p>
          <w:p w14:paraId="698437ED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ФГБУ «НМИЦ ТО имени академика</w:t>
            </w:r>
          </w:p>
          <w:p w14:paraId="10627843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Г.А. Илизарова» Минздрава России </w:t>
            </w:r>
          </w:p>
          <w:p w14:paraId="2CAC4ACD" w14:textId="77777777" w:rsidR="00F80144" w:rsidRDefault="00000000">
            <w:pPr>
              <w:snapToGrid w:val="0"/>
              <w:spacing w:line="240" w:lineRule="auto"/>
              <w:ind w:left="397"/>
              <w:rPr>
                <w:szCs w:val="22"/>
              </w:rPr>
            </w:pPr>
            <w:r>
              <w:rPr>
                <w:bCs/>
                <w:szCs w:val="22"/>
              </w:rPr>
              <w:t xml:space="preserve">Адрес юридического лица: </w:t>
            </w:r>
            <w:r>
              <w:rPr>
                <w:szCs w:val="22"/>
              </w:rPr>
              <w:t xml:space="preserve">640021, Курганская </w:t>
            </w:r>
          </w:p>
          <w:p w14:paraId="68BE779B" w14:textId="77777777" w:rsidR="00F80144" w:rsidRDefault="00000000">
            <w:pPr>
              <w:snapToGrid w:val="0"/>
              <w:spacing w:line="240" w:lineRule="auto"/>
              <w:ind w:left="397"/>
              <w:rPr>
                <w:bCs/>
                <w:szCs w:val="22"/>
              </w:rPr>
            </w:pPr>
            <w:r>
              <w:rPr>
                <w:szCs w:val="22"/>
              </w:rPr>
              <w:t xml:space="preserve">область, г. Курган, ул. Марии Ульяновой, д.6. </w:t>
            </w:r>
          </w:p>
          <w:p w14:paraId="6DFF6D0B" w14:textId="77777777" w:rsidR="00F80144" w:rsidRDefault="00000000">
            <w:pPr>
              <w:snapToGrid w:val="0"/>
              <w:spacing w:line="240" w:lineRule="auto"/>
              <w:ind w:left="397"/>
              <w:rPr>
                <w:szCs w:val="22"/>
              </w:rPr>
            </w:pPr>
            <w:r>
              <w:rPr>
                <w:bCs/>
                <w:szCs w:val="22"/>
              </w:rPr>
              <w:t>Почтовый адрес:</w:t>
            </w:r>
            <w:r>
              <w:rPr>
                <w:szCs w:val="22"/>
              </w:rPr>
              <w:t xml:space="preserve"> 640021, Курганская область, </w:t>
            </w:r>
          </w:p>
          <w:p w14:paraId="7B0722DF" w14:textId="77777777" w:rsidR="00F80144" w:rsidRDefault="00000000">
            <w:pPr>
              <w:snapToGrid w:val="0"/>
              <w:spacing w:line="240" w:lineRule="auto"/>
              <w:ind w:left="397"/>
              <w:rPr>
                <w:szCs w:val="22"/>
              </w:rPr>
            </w:pPr>
            <w:r>
              <w:rPr>
                <w:szCs w:val="22"/>
              </w:rPr>
              <w:t xml:space="preserve">г. Курган, ул. </w:t>
            </w:r>
            <w:proofErr w:type="spellStart"/>
            <w:r>
              <w:rPr>
                <w:szCs w:val="22"/>
              </w:rPr>
              <w:t>М.Ульяновой</w:t>
            </w:r>
            <w:proofErr w:type="spellEnd"/>
            <w:r>
              <w:rPr>
                <w:szCs w:val="22"/>
              </w:rPr>
              <w:t>, д.6, бокс № 36.</w:t>
            </w:r>
          </w:p>
          <w:p w14:paraId="5BD1CA28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ИНН </w:t>
            </w:r>
            <w:proofErr w:type="gramStart"/>
            <w:r>
              <w:rPr>
                <w:bCs/>
                <w:szCs w:val="22"/>
              </w:rPr>
              <w:t>4501022210  КПП</w:t>
            </w:r>
            <w:proofErr w:type="gramEnd"/>
            <w:r>
              <w:rPr>
                <w:bCs/>
                <w:szCs w:val="22"/>
              </w:rPr>
              <w:t xml:space="preserve"> 450101001 </w:t>
            </w:r>
          </w:p>
          <w:p w14:paraId="73D1A676" w14:textId="77777777" w:rsidR="001F6001" w:rsidRDefault="001F6001" w:rsidP="001F60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bCs/>
                <w:szCs w:val="22"/>
              </w:rPr>
            </w:pPr>
            <w:r w:rsidRPr="00743EAD">
              <w:rPr>
                <w:bCs/>
                <w:szCs w:val="22"/>
              </w:rPr>
              <w:t xml:space="preserve">СИБИРСКОЕ ГУ БАНКА РОССИИ//УФК </w:t>
            </w:r>
          </w:p>
          <w:p w14:paraId="4CEBF1C1" w14:textId="77777777" w:rsidR="001F6001" w:rsidRPr="00743EAD" w:rsidRDefault="001F6001" w:rsidP="001F60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bCs/>
                <w:szCs w:val="22"/>
              </w:rPr>
            </w:pPr>
            <w:r w:rsidRPr="00743EAD">
              <w:rPr>
                <w:bCs/>
                <w:szCs w:val="22"/>
              </w:rPr>
              <w:t xml:space="preserve">по Новосибирской области, </w:t>
            </w:r>
            <w:proofErr w:type="spellStart"/>
            <w:r w:rsidRPr="00743EAD">
              <w:rPr>
                <w:bCs/>
                <w:szCs w:val="22"/>
              </w:rPr>
              <w:t>г.Новосибирск</w:t>
            </w:r>
            <w:proofErr w:type="spellEnd"/>
          </w:p>
          <w:p w14:paraId="12A660BE" w14:textId="77777777" w:rsidR="001F6001" w:rsidRDefault="001F6001" w:rsidP="001F60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eastAsiaTheme="minorEastAsia"/>
                <w:szCs w:val="22"/>
              </w:rPr>
            </w:pPr>
            <w:r w:rsidRPr="00743EAD">
              <w:rPr>
                <w:rFonts w:eastAsiaTheme="minorEastAsia"/>
                <w:szCs w:val="22"/>
              </w:rPr>
              <w:t xml:space="preserve">Единый казначейский счет </w:t>
            </w:r>
          </w:p>
          <w:p w14:paraId="13DA1485" w14:textId="77777777" w:rsidR="001F6001" w:rsidRPr="00743EAD" w:rsidRDefault="001F6001" w:rsidP="001F60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eastAsiaTheme="minorEastAsia"/>
                <w:szCs w:val="22"/>
              </w:rPr>
            </w:pPr>
            <w:r w:rsidRPr="00743EAD">
              <w:rPr>
                <w:rFonts w:eastAsiaTheme="minorEastAsia"/>
                <w:szCs w:val="22"/>
              </w:rPr>
              <w:t xml:space="preserve">(ЕКС) 40102810445370000043. </w:t>
            </w:r>
          </w:p>
          <w:p w14:paraId="3051EE56" w14:textId="26698D7A" w:rsidR="001F6001" w:rsidRPr="00743EAD" w:rsidRDefault="001F6001" w:rsidP="001F60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eastAsiaTheme="minorEastAsia"/>
                <w:szCs w:val="22"/>
              </w:rPr>
            </w:pPr>
            <w:r w:rsidRPr="00743EAD">
              <w:rPr>
                <w:rFonts w:eastAsiaTheme="minorEastAsia"/>
                <w:szCs w:val="22"/>
              </w:rPr>
              <w:t>Казначейский счет 03214643000000015110</w:t>
            </w:r>
            <w:r w:rsidR="00E6594A">
              <w:rPr>
                <w:rFonts w:eastAsiaTheme="minorEastAsia"/>
                <w:szCs w:val="22"/>
              </w:rPr>
              <w:t>.</w:t>
            </w:r>
          </w:p>
          <w:p w14:paraId="52311FAD" w14:textId="77777777" w:rsidR="001F6001" w:rsidRPr="00743EAD" w:rsidRDefault="001F6001" w:rsidP="001F6001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 w:rsidRPr="00743EAD">
              <w:rPr>
                <w:bCs/>
                <w:szCs w:val="22"/>
              </w:rPr>
              <w:t xml:space="preserve">УФК по Новосибирской области (ФГБУ «НМИЦ </w:t>
            </w:r>
          </w:p>
          <w:p w14:paraId="4198FFCC" w14:textId="77777777" w:rsidR="001F6001" w:rsidRPr="00743EAD" w:rsidRDefault="001F6001" w:rsidP="001F6001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 w:rsidRPr="00743EAD">
              <w:rPr>
                <w:bCs/>
                <w:szCs w:val="22"/>
              </w:rPr>
              <w:t>ТО имени академика Г.А. Илизарова» Минздрава России, л/с 20436Х09140)</w:t>
            </w:r>
          </w:p>
          <w:p w14:paraId="259A07AF" w14:textId="77777777" w:rsidR="001F6001" w:rsidRPr="00743EAD" w:rsidRDefault="001F6001" w:rsidP="001F6001">
            <w:pPr>
              <w:spacing w:line="240" w:lineRule="auto"/>
              <w:rPr>
                <w:szCs w:val="22"/>
              </w:rPr>
            </w:pPr>
            <w:r w:rsidRPr="00743EAD">
              <w:rPr>
                <w:szCs w:val="22"/>
              </w:rPr>
              <w:t xml:space="preserve"> БИК </w:t>
            </w:r>
            <w:r w:rsidRPr="00743EAD">
              <w:rPr>
                <w:bCs/>
                <w:szCs w:val="22"/>
              </w:rPr>
              <w:t>015004950</w:t>
            </w:r>
          </w:p>
          <w:p w14:paraId="584FFFFB" w14:textId="5C1C8237" w:rsidR="00F80144" w:rsidRDefault="00000000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ОКПО 01966443</w:t>
            </w:r>
          </w:p>
          <w:p w14:paraId="101C2557" w14:textId="77777777" w:rsidR="00F80144" w:rsidRDefault="00000000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ОКТМО 37701000</w:t>
            </w:r>
          </w:p>
          <w:p w14:paraId="22D141CA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rPr>
                <w:bCs/>
                <w:szCs w:val="22"/>
              </w:rPr>
            </w:pPr>
            <w:r>
              <w:rPr>
                <w:rFonts w:eastAsia="Arial"/>
                <w:szCs w:val="22"/>
                <w:lang w:eastAsia="hi-IN" w:bidi="hi-IN"/>
              </w:rPr>
              <w:t xml:space="preserve">Адрес электронной почты </w:t>
            </w:r>
            <w:r>
              <w:rPr>
                <w:rFonts w:eastAsia="Arial"/>
                <w:szCs w:val="22"/>
                <w:lang w:val="en-US" w:eastAsia="hi-IN" w:bidi="hi-IN"/>
              </w:rPr>
              <w:t>office</w:t>
            </w:r>
            <w:r>
              <w:rPr>
                <w:rFonts w:eastAsia="Arial"/>
                <w:szCs w:val="22"/>
                <w:lang w:eastAsia="hi-IN" w:bidi="hi-IN"/>
              </w:rPr>
              <w:t>@</w:t>
            </w:r>
            <w:proofErr w:type="spellStart"/>
            <w:r>
              <w:rPr>
                <w:rFonts w:eastAsia="Arial"/>
                <w:szCs w:val="22"/>
                <w:lang w:val="en-US" w:eastAsia="hi-IN" w:bidi="hi-IN"/>
              </w:rPr>
              <w:t>rncvto</w:t>
            </w:r>
            <w:proofErr w:type="spellEnd"/>
            <w:r>
              <w:rPr>
                <w:rFonts w:eastAsia="Arial"/>
                <w:szCs w:val="22"/>
                <w:lang w:eastAsia="hi-IN" w:bidi="hi-IN"/>
              </w:rPr>
              <w:t>.</w:t>
            </w:r>
            <w:proofErr w:type="spellStart"/>
            <w:r>
              <w:rPr>
                <w:rFonts w:eastAsia="Arial"/>
                <w:szCs w:val="22"/>
                <w:lang w:val="en-US" w:eastAsia="hi-IN" w:bidi="hi-IN"/>
              </w:rPr>
              <w:t>ru</w:t>
            </w:r>
            <w:proofErr w:type="spellEnd"/>
          </w:p>
          <w:p w14:paraId="50D5AB4A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Тел. 8 (3522) 45-47-47, 41-41-80, 45-26-13, 45-17-96.</w:t>
            </w:r>
          </w:p>
          <w:p w14:paraId="3019059C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AF8EF56" w14:textId="77777777" w:rsidR="00F80144" w:rsidRDefault="00000000">
            <w:pPr>
              <w:keepNext/>
              <w:adjustRightInd w:val="0"/>
              <w:ind w:left="0" w:firstLin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8.2. Заказчик:</w:t>
            </w:r>
          </w:p>
          <w:p w14:paraId="4B02A2E3" w14:textId="19B7DEAB" w:rsidR="00F80144" w:rsidRDefault="00000000">
            <w:pPr>
              <w:keepNext/>
              <w:adjustRightInd w:val="0"/>
              <w:spacing w:line="240" w:lineRule="auto"/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Ф.И.О. </w:t>
            </w:r>
          </w:p>
          <w:p w14:paraId="3F2FC6D7" w14:textId="6A800080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Дата рождения </w:t>
            </w:r>
          </w:p>
          <w:p w14:paraId="26EC00EC" w14:textId="24A68FF0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Место </w:t>
            </w:r>
            <w:proofErr w:type="gramStart"/>
            <w:r>
              <w:rPr>
                <w:bCs/>
                <w:szCs w:val="22"/>
              </w:rPr>
              <w:t>рождения .</w:t>
            </w:r>
            <w:proofErr w:type="gramEnd"/>
            <w:r>
              <w:rPr>
                <w:bCs/>
                <w:szCs w:val="22"/>
              </w:rPr>
              <w:t xml:space="preserve">  </w:t>
            </w:r>
          </w:p>
          <w:p w14:paraId="46EC16E8" w14:textId="14E99421" w:rsidR="00F80144" w:rsidRPr="000D084E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color w:val="EE0000"/>
                <w:szCs w:val="22"/>
              </w:rPr>
            </w:pPr>
            <w:r>
              <w:rPr>
                <w:bCs/>
                <w:szCs w:val="22"/>
              </w:rPr>
              <w:t xml:space="preserve">Паспорт  </w:t>
            </w:r>
            <w:r w:rsidRPr="000D084E">
              <w:rPr>
                <w:bCs/>
                <w:color w:val="EE0000"/>
                <w:szCs w:val="22"/>
              </w:rPr>
              <w:t xml:space="preserve">  </w:t>
            </w:r>
          </w:p>
          <w:p w14:paraId="70145DF6" w14:textId="482B5BDA" w:rsidR="00F80144" w:rsidRDefault="004B5251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Выдан </w:t>
            </w:r>
            <w:r w:rsidR="00415DA6">
              <w:rPr>
                <w:bCs/>
                <w:szCs w:val="22"/>
              </w:rPr>
              <w:t xml:space="preserve">_____________ (кем, когда) ______, </w:t>
            </w:r>
          </w:p>
          <w:p w14:paraId="58659110" w14:textId="0068E682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код подразделения </w:t>
            </w:r>
            <w:r w:rsidR="00415DA6">
              <w:rPr>
                <w:bCs/>
                <w:szCs w:val="22"/>
              </w:rPr>
              <w:t>________</w:t>
            </w:r>
            <w:r>
              <w:rPr>
                <w:bCs/>
                <w:szCs w:val="22"/>
              </w:rPr>
              <w:t>.</w:t>
            </w:r>
          </w:p>
          <w:p w14:paraId="4B7B05D4" w14:textId="7CD40860" w:rsidR="00F80144" w:rsidRPr="000D084E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color w:val="EE0000"/>
                <w:szCs w:val="22"/>
              </w:rPr>
            </w:pPr>
            <w:r>
              <w:rPr>
                <w:bCs/>
                <w:szCs w:val="22"/>
              </w:rPr>
              <w:t xml:space="preserve">СНИЛС </w:t>
            </w:r>
            <w:r w:rsidR="00415DA6">
              <w:rPr>
                <w:bCs/>
                <w:szCs w:val="22"/>
              </w:rPr>
              <w:t>______________</w:t>
            </w:r>
            <w:r w:rsidRPr="000D084E">
              <w:rPr>
                <w:bCs/>
                <w:color w:val="EE0000"/>
                <w:szCs w:val="22"/>
              </w:rPr>
              <w:t xml:space="preserve">. </w:t>
            </w:r>
          </w:p>
          <w:p w14:paraId="499B68E3" w14:textId="636A7264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ИНН </w:t>
            </w:r>
            <w:r w:rsidR="00415DA6">
              <w:rPr>
                <w:bCs/>
                <w:szCs w:val="22"/>
              </w:rPr>
              <w:t>________________</w:t>
            </w:r>
          </w:p>
          <w:p w14:paraId="6A13A241" w14:textId="76E69CC3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Адрес </w:t>
            </w:r>
            <w:proofErr w:type="gramStart"/>
            <w:r>
              <w:rPr>
                <w:bCs/>
                <w:szCs w:val="22"/>
              </w:rPr>
              <w:t>регистрации:.</w:t>
            </w:r>
            <w:proofErr w:type="gramEnd"/>
          </w:p>
          <w:p w14:paraId="0E4496FF" w14:textId="4E29777E" w:rsidR="00F80144" w:rsidRPr="000D084E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color w:val="EE0000"/>
                <w:szCs w:val="22"/>
              </w:rPr>
            </w:pPr>
            <w:r>
              <w:rPr>
                <w:bCs/>
                <w:szCs w:val="22"/>
              </w:rPr>
              <w:t xml:space="preserve">Тел. </w:t>
            </w:r>
            <w:r w:rsidR="00415DA6">
              <w:rPr>
                <w:bCs/>
                <w:szCs w:val="22"/>
              </w:rPr>
              <w:t>________________</w:t>
            </w:r>
            <w:r w:rsidRPr="000D084E">
              <w:rPr>
                <w:rFonts w:eastAsia="Arial"/>
                <w:color w:val="EE0000"/>
                <w:szCs w:val="22"/>
                <w:lang w:eastAsia="hi-IN" w:bidi="hi-IN"/>
              </w:rPr>
              <w:t xml:space="preserve"> </w:t>
            </w:r>
          </w:p>
          <w:p w14:paraId="78616004" w14:textId="1CEB2858" w:rsidR="00F80144" w:rsidRDefault="00000000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  <w:r w:rsidR="00AE5EBA">
              <w:rPr>
                <w:rFonts w:eastAsia="Arial"/>
                <w:szCs w:val="22"/>
                <w:lang w:eastAsia="hi-IN" w:bidi="hi-IN"/>
              </w:rPr>
              <w:t>Адрес электронной почты:</w:t>
            </w:r>
          </w:p>
          <w:p w14:paraId="4AAD802D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both"/>
              <w:rPr>
                <w:bCs/>
                <w:szCs w:val="22"/>
              </w:rPr>
            </w:pPr>
          </w:p>
        </w:tc>
      </w:tr>
      <w:tr w:rsidR="00F80144" w14:paraId="3BF6631E" w14:textId="77777777"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1125D603" w14:textId="43623F6B" w:rsidR="00F80144" w:rsidRDefault="00EB5549">
            <w:pPr>
              <w:keepNext/>
              <w:adjustRightInd w:val="0"/>
              <w:spacing w:line="240" w:lineRule="auto"/>
              <w:ind w:left="115" w:hangingChars="50" w:hanging="115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</w:t>
            </w:r>
            <w:proofErr w:type="gramStart"/>
            <w:r>
              <w:rPr>
                <w:bCs/>
                <w:sz w:val="23"/>
                <w:szCs w:val="23"/>
              </w:rPr>
              <w:t xml:space="preserve">Заместитель  </w:t>
            </w:r>
            <w:r w:rsidR="00C46DAE" w:rsidRPr="000776AB">
              <w:rPr>
                <w:szCs w:val="22"/>
              </w:rPr>
              <w:t>директора</w:t>
            </w:r>
            <w:proofErr w:type="gramEnd"/>
            <w:r w:rsidR="00C46DAE" w:rsidRPr="000776AB">
              <w:rPr>
                <w:szCs w:val="22"/>
              </w:rPr>
              <w:t xml:space="preserve"> по реализации</w:t>
            </w:r>
            <w:r w:rsidR="00C46DAE">
              <w:rPr>
                <w:szCs w:val="22"/>
              </w:rPr>
              <w:t xml:space="preserve"> </w:t>
            </w:r>
            <w:r w:rsidR="00C46DAE" w:rsidRPr="000776AB">
              <w:rPr>
                <w:szCs w:val="22"/>
              </w:rPr>
              <w:t>федеральных проектов</w:t>
            </w:r>
          </w:p>
          <w:p w14:paraId="738FF173" w14:textId="69A932A7" w:rsidR="00F80144" w:rsidRDefault="00F80144" w:rsidP="00AE5463">
            <w:pPr>
              <w:keepNext/>
              <w:adjustRightInd w:val="0"/>
              <w:spacing w:line="240" w:lineRule="auto"/>
              <w:ind w:left="398" w:hangingChars="173" w:hanging="398"/>
              <w:rPr>
                <w:bCs/>
                <w:sz w:val="23"/>
                <w:szCs w:val="23"/>
              </w:rPr>
            </w:pPr>
          </w:p>
          <w:p w14:paraId="742ECA1A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rPr>
                <w:bCs/>
                <w:sz w:val="23"/>
                <w:szCs w:val="23"/>
              </w:rPr>
            </w:pPr>
          </w:p>
          <w:p w14:paraId="420C3511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_____________________ </w:t>
            </w:r>
            <w:proofErr w:type="spellStart"/>
            <w:r>
              <w:rPr>
                <w:bCs/>
                <w:sz w:val="23"/>
                <w:szCs w:val="23"/>
              </w:rPr>
              <w:t>А.В.Каминский</w:t>
            </w:r>
            <w:proofErr w:type="spellEnd"/>
          </w:p>
          <w:p w14:paraId="695C9D1F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М.П.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2104A733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 w:val="23"/>
                <w:szCs w:val="23"/>
              </w:rPr>
            </w:pPr>
          </w:p>
          <w:p w14:paraId="4A8F0972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 w:val="23"/>
                <w:szCs w:val="23"/>
              </w:rPr>
            </w:pPr>
          </w:p>
          <w:p w14:paraId="74DD4308" w14:textId="77777777" w:rsidR="00D4378A" w:rsidRDefault="00D4378A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 w:val="23"/>
                <w:szCs w:val="23"/>
              </w:rPr>
            </w:pPr>
          </w:p>
          <w:p w14:paraId="6C6A43E9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 w:val="23"/>
                <w:szCs w:val="23"/>
              </w:rPr>
            </w:pPr>
          </w:p>
          <w:p w14:paraId="43BC3842" w14:textId="264431A0" w:rsidR="00F80144" w:rsidRDefault="00000000">
            <w:pPr>
              <w:keepNext/>
              <w:adjustRightInd w:val="0"/>
              <w:spacing w:line="240" w:lineRule="auto"/>
              <w:ind w:left="0"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________________ </w:t>
            </w:r>
          </w:p>
          <w:p w14:paraId="26C70422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76455CC6" w14:textId="77777777" w:rsidR="00F80144" w:rsidRDefault="00F80144">
      <w:pPr>
        <w:keepNext/>
        <w:adjustRightInd w:val="0"/>
        <w:jc w:val="center"/>
        <w:rPr>
          <w:b/>
          <w:bCs/>
          <w:sz w:val="24"/>
          <w:szCs w:val="24"/>
        </w:rPr>
      </w:pPr>
    </w:p>
    <w:p w14:paraId="5E0500D4" w14:textId="77777777" w:rsidR="00F80144" w:rsidRDefault="00F80144">
      <w:pPr>
        <w:tabs>
          <w:tab w:val="left" w:pos="0"/>
          <w:tab w:val="left" w:pos="3969"/>
        </w:tabs>
        <w:spacing w:line="240" w:lineRule="exact"/>
        <w:ind w:left="0" w:firstLine="0"/>
        <w:rPr>
          <w:bCs/>
          <w:sz w:val="24"/>
          <w:szCs w:val="24"/>
        </w:rPr>
      </w:pPr>
    </w:p>
    <w:p w14:paraId="00FDAA3F" w14:textId="77777777" w:rsidR="00F80144" w:rsidRDefault="00F80144">
      <w:pPr>
        <w:tabs>
          <w:tab w:val="left" w:pos="6577"/>
        </w:tabs>
        <w:ind w:left="0" w:firstLine="0"/>
        <w:rPr>
          <w:sz w:val="24"/>
          <w:szCs w:val="24"/>
        </w:rPr>
      </w:pPr>
    </w:p>
    <w:p w14:paraId="50BC657B" w14:textId="43D09BE2" w:rsidR="00F80144" w:rsidRDefault="00DA6856">
      <w:pPr>
        <w:tabs>
          <w:tab w:val="left" w:pos="6577"/>
        </w:tabs>
        <w:spacing w:line="240" w:lineRule="auto"/>
        <w:ind w:leftChars="388" w:left="854" w:firstLineChars="1655" w:firstLine="3641"/>
        <w:rPr>
          <w:szCs w:val="22"/>
        </w:rPr>
      </w:pPr>
      <w:r>
        <w:rPr>
          <w:szCs w:val="22"/>
        </w:rPr>
        <w:lastRenderedPageBreak/>
        <w:t xml:space="preserve">                  Приложение № 1 </w:t>
      </w:r>
    </w:p>
    <w:p w14:paraId="210A95FD" w14:textId="3D392635" w:rsidR="00F80144" w:rsidRPr="00AE5463" w:rsidRDefault="00000000">
      <w:pPr>
        <w:spacing w:line="240" w:lineRule="auto"/>
        <w:ind w:left="0" w:firstLine="0"/>
        <w:jc w:val="center"/>
        <w:rPr>
          <w:color w:val="EE0000"/>
          <w:szCs w:val="22"/>
        </w:rPr>
      </w:pPr>
      <w:r>
        <w:rPr>
          <w:szCs w:val="22"/>
        </w:rPr>
        <w:t xml:space="preserve">                                                                            </w:t>
      </w:r>
      <w:r w:rsidR="00DA6856">
        <w:rPr>
          <w:szCs w:val="22"/>
        </w:rPr>
        <w:t xml:space="preserve">   </w:t>
      </w:r>
      <w:r>
        <w:rPr>
          <w:szCs w:val="22"/>
        </w:rPr>
        <w:t xml:space="preserve">к </w:t>
      </w:r>
      <w:proofErr w:type="gramStart"/>
      <w:r>
        <w:rPr>
          <w:szCs w:val="22"/>
        </w:rPr>
        <w:t>Договору  №</w:t>
      </w:r>
      <w:proofErr w:type="gramEnd"/>
      <w:r>
        <w:rPr>
          <w:szCs w:val="22"/>
        </w:rPr>
        <w:t xml:space="preserve"> </w:t>
      </w:r>
      <w:r w:rsidR="00AE5463">
        <w:rPr>
          <w:szCs w:val="22"/>
        </w:rPr>
        <w:t>___</w:t>
      </w:r>
      <w:r>
        <w:rPr>
          <w:szCs w:val="22"/>
        </w:rPr>
        <w:t xml:space="preserve">     </w:t>
      </w:r>
      <w:r w:rsidRPr="00AE5463">
        <w:rPr>
          <w:color w:val="EE0000"/>
          <w:szCs w:val="22"/>
        </w:rPr>
        <w:t xml:space="preserve">от </w:t>
      </w:r>
      <w:r w:rsidR="00DA6856">
        <w:rPr>
          <w:color w:val="EE0000"/>
          <w:szCs w:val="22"/>
        </w:rPr>
        <w:t>_</w:t>
      </w:r>
      <w:proofErr w:type="gramStart"/>
      <w:r w:rsidR="00DA6856">
        <w:rPr>
          <w:color w:val="EE0000"/>
          <w:szCs w:val="22"/>
        </w:rPr>
        <w:t>_</w:t>
      </w:r>
      <w:r w:rsidRPr="00AE5463">
        <w:rPr>
          <w:color w:val="EE0000"/>
          <w:szCs w:val="22"/>
        </w:rPr>
        <w:t>.</w:t>
      </w:r>
      <w:r w:rsidR="00DA6856">
        <w:rPr>
          <w:color w:val="EE0000"/>
          <w:szCs w:val="22"/>
        </w:rPr>
        <w:t>_</w:t>
      </w:r>
      <w:proofErr w:type="gramEnd"/>
      <w:r w:rsidR="00DA6856">
        <w:rPr>
          <w:color w:val="EE0000"/>
          <w:szCs w:val="22"/>
        </w:rPr>
        <w:t>_</w:t>
      </w:r>
      <w:r w:rsidRPr="00AE5463">
        <w:rPr>
          <w:color w:val="EE0000"/>
          <w:szCs w:val="22"/>
        </w:rPr>
        <w:t>.202</w:t>
      </w:r>
      <w:r w:rsidR="00AE5463" w:rsidRPr="00AE5463">
        <w:rPr>
          <w:color w:val="EE0000"/>
          <w:szCs w:val="22"/>
        </w:rPr>
        <w:t>5</w:t>
      </w:r>
      <w:r w:rsidRPr="00AE5463">
        <w:rPr>
          <w:color w:val="EE0000"/>
          <w:szCs w:val="22"/>
        </w:rPr>
        <w:t xml:space="preserve"> г.</w:t>
      </w:r>
    </w:p>
    <w:p w14:paraId="2E28D35E" w14:textId="77777777" w:rsidR="00F80144" w:rsidRDefault="00F80144">
      <w:pPr>
        <w:spacing w:line="240" w:lineRule="auto"/>
        <w:ind w:left="0" w:firstLine="0"/>
        <w:jc w:val="center"/>
        <w:rPr>
          <w:szCs w:val="22"/>
        </w:rPr>
      </w:pPr>
    </w:p>
    <w:p w14:paraId="6F41896C" w14:textId="77777777" w:rsidR="00F80144" w:rsidRDefault="00F80144">
      <w:pPr>
        <w:spacing w:line="240" w:lineRule="auto"/>
        <w:ind w:left="0" w:firstLine="0"/>
        <w:jc w:val="center"/>
        <w:rPr>
          <w:szCs w:val="22"/>
        </w:rPr>
      </w:pPr>
    </w:p>
    <w:p w14:paraId="4041F0FE" w14:textId="77777777" w:rsidR="00F80144" w:rsidRDefault="00F80144">
      <w:pPr>
        <w:tabs>
          <w:tab w:val="left" w:pos="6577"/>
        </w:tabs>
        <w:spacing w:line="240" w:lineRule="auto"/>
        <w:rPr>
          <w:szCs w:val="22"/>
        </w:rPr>
      </w:pPr>
    </w:p>
    <w:p w14:paraId="3CC70462" w14:textId="77777777" w:rsidR="00F80144" w:rsidRDefault="00000000">
      <w:pPr>
        <w:tabs>
          <w:tab w:val="left" w:pos="6577"/>
        </w:tabs>
        <w:rPr>
          <w:b/>
          <w:szCs w:val="22"/>
        </w:rPr>
      </w:pPr>
      <w:r>
        <w:rPr>
          <w:b/>
          <w:szCs w:val="22"/>
        </w:rPr>
        <w:t xml:space="preserve">                       Программа </w:t>
      </w:r>
      <w:proofErr w:type="gramStart"/>
      <w:r>
        <w:rPr>
          <w:b/>
          <w:szCs w:val="22"/>
        </w:rPr>
        <w:t>подготовки  научных</w:t>
      </w:r>
      <w:proofErr w:type="gramEnd"/>
      <w:r>
        <w:rPr>
          <w:b/>
          <w:szCs w:val="22"/>
        </w:rPr>
        <w:t xml:space="preserve"> </w:t>
      </w:r>
      <w:proofErr w:type="gramStart"/>
      <w:r>
        <w:rPr>
          <w:b/>
          <w:szCs w:val="22"/>
        </w:rPr>
        <w:t>и  научно</w:t>
      </w:r>
      <w:proofErr w:type="gramEnd"/>
      <w:r>
        <w:rPr>
          <w:b/>
          <w:szCs w:val="22"/>
        </w:rPr>
        <w:t>-педагогических кадров в аспирантуре</w:t>
      </w:r>
      <w:r>
        <w:rPr>
          <w:b/>
          <w:szCs w:val="22"/>
        </w:rPr>
        <w:tab/>
      </w:r>
    </w:p>
    <w:p w14:paraId="3A0001B6" w14:textId="77777777" w:rsidR="00F80144" w:rsidRDefault="00F80144">
      <w:pPr>
        <w:tabs>
          <w:tab w:val="left" w:pos="6577"/>
        </w:tabs>
        <w:rPr>
          <w:b/>
          <w:szCs w:val="22"/>
        </w:rPr>
      </w:pPr>
    </w:p>
    <w:tbl>
      <w:tblPr>
        <w:tblW w:w="4813" w:type="pct"/>
        <w:tblInd w:w="208" w:type="dxa"/>
        <w:tblLook w:val="04A0" w:firstRow="1" w:lastRow="0" w:firstColumn="1" w:lastColumn="0" w:noHBand="0" w:noVBand="1"/>
      </w:tblPr>
      <w:tblGrid>
        <w:gridCol w:w="2236"/>
        <w:gridCol w:w="3227"/>
        <w:gridCol w:w="2615"/>
        <w:gridCol w:w="1737"/>
      </w:tblGrid>
      <w:tr w:rsidR="00F80144" w14:paraId="200B784A" w14:textId="77777777">
        <w:trPr>
          <w:trHeight w:val="370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825A" w14:textId="77777777" w:rsidR="00F80144" w:rsidRDefault="00000000">
            <w:pPr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Шифр </w:t>
            </w:r>
            <w:proofErr w:type="gramStart"/>
            <w:r>
              <w:rPr>
                <w:szCs w:val="22"/>
              </w:rPr>
              <w:t>научной  специальности</w:t>
            </w:r>
            <w:proofErr w:type="gram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B8B5D" w14:textId="77777777" w:rsidR="00F80144" w:rsidRDefault="00000000">
            <w:pPr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научной специальности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E525D" w14:textId="77777777" w:rsidR="00F80144" w:rsidRDefault="0000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Объем программы, зачетные единицы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AA2FB" w14:textId="77777777" w:rsidR="00F80144" w:rsidRDefault="00000000">
            <w:pPr>
              <w:rPr>
                <w:szCs w:val="22"/>
              </w:rPr>
            </w:pPr>
            <w:r>
              <w:rPr>
                <w:szCs w:val="22"/>
              </w:rPr>
              <w:t>Срок обучения</w:t>
            </w:r>
          </w:p>
        </w:tc>
      </w:tr>
      <w:tr w:rsidR="00F80144" w14:paraId="03E8FDB0" w14:textId="77777777">
        <w:trPr>
          <w:trHeight w:val="701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6128" w14:textId="77777777" w:rsidR="00F80144" w:rsidRDefault="00000000">
            <w:pPr>
              <w:jc w:val="center"/>
              <w:rPr>
                <w:szCs w:val="22"/>
              </w:rPr>
            </w:pPr>
            <w:r w:rsidRPr="008F3B2D">
              <w:rPr>
                <w:color w:val="EE0000"/>
                <w:szCs w:val="22"/>
              </w:rPr>
              <w:t>3.1.8.</w:t>
            </w: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6372A" w14:textId="77777777" w:rsidR="00F80144" w:rsidRDefault="00000000">
            <w:pPr>
              <w:jc w:val="center"/>
              <w:rPr>
                <w:szCs w:val="22"/>
              </w:rPr>
            </w:pPr>
            <w:r w:rsidRPr="008F3B2D">
              <w:rPr>
                <w:color w:val="EE0000"/>
                <w:szCs w:val="22"/>
              </w:rPr>
              <w:t>Травматология и ортопедия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F1503" w14:textId="77777777" w:rsidR="00F80144" w:rsidRPr="008F3B2D" w:rsidRDefault="00000000">
            <w:pPr>
              <w:jc w:val="center"/>
              <w:rPr>
                <w:color w:val="EE0000"/>
                <w:szCs w:val="22"/>
              </w:rPr>
            </w:pPr>
            <w:r w:rsidRPr="008F3B2D">
              <w:rPr>
                <w:color w:val="EE0000"/>
                <w:szCs w:val="22"/>
              </w:rPr>
              <w:t>180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5C3E5" w14:textId="77777777" w:rsidR="00F80144" w:rsidRPr="008F3B2D" w:rsidRDefault="00000000">
            <w:pPr>
              <w:jc w:val="center"/>
              <w:rPr>
                <w:color w:val="EE0000"/>
                <w:szCs w:val="22"/>
              </w:rPr>
            </w:pPr>
            <w:r w:rsidRPr="008F3B2D">
              <w:rPr>
                <w:color w:val="EE0000"/>
                <w:szCs w:val="22"/>
              </w:rPr>
              <w:t>3 года</w:t>
            </w:r>
          </w:p>
        </w:tc>
      </w:tr>
    </w:tbl>
    <w:p w14:paraId="1C590615" w14:textId="77777777" w:rsidR="00F80144" w:rsidRDefault="00F80144">
      <w:pPr>
        <w:tabs>
          <w:tab w:val="left" w:pos="6577"/>
        </w:tabs>
        <w:rPr>
          <w:b/>
          <w:szCs w:val="22"/>
        </w:rPr>
      </w:pPr>
    </w:p>
    <w:p w14:paraId="1E4B0F80" w14:textId="77777777" w:rsidR="00F80144" w:rsidRDefault="00F80144">
      <w:pPr>
        <w:tabs>
          <w:tab w:val="left" w:pos="6577"/>
        </w:tabs>
        <w:rPr>
          <w:b/>
          <w:szCs w:val="22"/>
        </w:rPr>
      </w:pPr>
    </w:p>
    <w:p w14:paraId="409E59FF" w14:textId="77777777" w:rsidR="00F80144" w:rsidRDefault="00000000">
      <w:pPr>
        <w:tabs>
          <w:tab w:val="left" w:pos="6577"/>
        </w:tabs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  ПОДПИСИ СТОРОН </w:t>
      </w:r>
    </w:p>
    <w:p w14:paraId="15EF63D5" w14:textId="77777777" w:rsidR="00F80144" w:rsidRDefault="00F80144">
      <w:pPr>
        <w:tabs>
          <w:tab w:val="left" w:pos="6577"/>
        </w:tabs>
        <w:rPr>
          <w:b/>
          <w:szCs w:val="22"/>
        </w:rPr>
      </w:pPr>
    </w:p>
    <w:p w14:paraId="1BD58DD7" w14:textId="441ADFC7" w:rsidR="00F80144" w:rsidRDefault="00000000">
      <w:pPr>
        <w:tabs>
          <w:tab w:val="left" w:pos="6577"/>
        </w:tabs>
        <w:rPr>
          <w:b/>
          <w:szCs w:val="22"/>
        </w:rPr>
      </w:pPr>
      <w:r>
        <w:rPr>
          <w:b/>
          <w:szCs w:val="22"/>
        </w:rPr>
        <w:t xml:space="preserve">    </w:t>
      </w:r>
      <w:proofErr w:type="gramStart"/>
      <w:r>
        <w:rPr>
          <w:b/>
          <w:szCs w:val="22"/>
        </w:rPr>
        <w:t xml:space="preserve">Исполнитель:   </w:t>
      </w:r>
      <w:proofErr w:type="gramEnd"/>
      <w:r>
        <w:rPr>
          <w:b/>
          <w:szCs w:val="22"/>
        </w:rPr>
        <w:t xml:space="preserve">                                                               </w:t>
      </w:r>
      <w:r w:rsidR="00241166">
        <w:rPr>
          <w:b/>
          <w:szCs w:val="22"/>
        </w:rPr>
        <w:t xml:space="preserve">  </w:t>
      </w:r>
      <w:r>
        <w:rPr>
          <w:b/>
          <w:szCs w:val="22"/>
        </w:rPr>
        <w:t xml:space="preserve">Заказчик: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4965"/>
      </w:tblGrid>
      <w:tr w:rsidR="00F80144" w14:paraId="6903D2A7" w14:textId="77777777"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AAF3211" w14:textId="77777777" w:rsidR="00F80144" w:rsidRDefault="00000000">
            <w:pPr>
              <w:keepNext/>
              <w:adjustRightInd w:val="0"/>
              <w:spacing w:line="240" w:lineRule="auto"/>
              <w:ind w:left="110" w:hangingChars="50" w:hanging="11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ФГБУ «НМИЦ ТО имени академика </w:t>
            </w:r>
          </w:p>
          <w:p w14:paraId="5E20A285" w14:textId="77777777" w:rsidR="00F80144" w:rsidRDefault="00000000">
            <w:pPr>
              <w:keepNext/>
              <w:adjustRightInd w:val="0"/>
              <w:spacing w:line="240" w:lineRule="auto"/>
              <w:ind w:left="110" w:hangingChars="50" w:hanging="110"/>
              <w:rPr>
                <w:bCs/>
                <w:szCs w:val="22"/>
              </w:rPr>
            </w:pPr>
            <w:proofErr w:type="spellStart"/>
            <w:r>
              <w:rPr>
                <w:bCs/>
                <w:szCs w:val="22"/>
              </w:rPr>
              <w:t>Г.А.Илизарова</w:t>
            </w:r>
            <w:proofErr w:type="spellEnd"/>
            <w:r>
              <w:rPr>
                <w:bCs/>
                <w:szCs w:val="22"/>
              </w:rPr>
              <w:t>» Минздрава России</w:t>
            </w:r>
          </w:p>
          <w:p w14:paraId="71E58F96" w14:textId="77777777" w:rsidR="00A55CC4" w:rsidRDefault="00A55CC4">
            <w:pPr>
              <w:keepNext/>
              <w:adjustRightInd w:val="0"/>
              <w:spacing w:line="240" w:lineRule="auto"/>
              <w:ind w:left="110" w:hangingChars="50" w:hanging="110"/>
              <w:rPr>
                <w:bCs/>
                <w:szCs w:val="22"/>
              </w:rPr>
            </w:pPr>
          </w:p>
          <w:p w14:paraId="4724D939" w14:textId="77777777" w:rsidR="00A55CC4" w:rsidRDefault="00000000">
            <w:pPr>
              <w:keepNext/>
              <w:adjustRightInd w:val="0"/>
              <w:spacing w:line="240" w:lineRule="auto"/>
              <w:ind w:left="110" w:hangingChars="50" w:hanging="110"/>
              <w:rPr>
                <w:szCs w:val="22"/>
              </w:rPr>
            </w:pPr>
            <w:proofErr w:type="gramStart"/>
            <w:r>
              <w:rPr>
                <w:bCs/>
                <w:szCs w:val="22"/>
              </w:rPr>
              <w:t xml:space="preserve">Заместитель  </w:t>
            </w:r>
            <w:r w:rsidR="00772FEF" w:rsidRPr="000776AB">
              <w:rPr>
                <w:szCs w:val="22"/>
              </w:rPr>
              <w:t>директора</w:t>
            </w:r>
            <w:proofErr w:type="gramEnd"/>
            <w:r w:rsidR="00772FEF" w:rsidRPr="000776AB">
              <w:rPr>
                <w:szCs w:val="22"/>
              </w:rPr>
              <w:t xml:space="preserve"> по реализации</w:t>
            </w:r>
          </w:p>
          <w:p w14:paraId="2507BB2F" w14:textId="55054B41" w:rsidR="00F80144" w:rsidRDefault="00772FEF">
            <w:pPr>
              <w:keepNext/>
              <w:adjustRightInd w:val="0"/>
              <w:spacing w:line="240" w:lineRule="auto"/>
              <w:ind w:left="110" w:hangingChars="50" w:hanging="110"/>
              <w:rPr>
                <w:bCs/>
                <w:szCs w:val="22"/>
              </w:rPr>
            </w:pPr>
            <w:r w:rsidRPr="000776AB">
              <w:rPr>
                <w:szCs w:val="22"/>
              </w:rPr>
              <w:t>федеральных проектов</w:t>
            </w:r>
          </w:p>
          <w:p w14:paraId="2F408DC3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rPr>
                <w:bCs/>
                <w:szCs w:val="22"/>
              </w:rPr>
            </w:pPr>
          </w:p>
          <w:p w14:paraId="5A8B4A1B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_____________________ </w:t>
            </w:r>
            <w:proofErr w:type="spellStart"/>
            <w:r>
              <w:rPr>
                <w:bCs/>
                <w:szCs w:val="22"/>
              </w:rPr>
              <w:t>А.В.Каминский</w:t>
            </w:r>
            <w:proofErr w:type="spellEnd"/>
          </w:p>
          <w:p w14:paraId="2CA6C69A" w14:textId="77777777" w:rsidR="00F80144" w:rsidRDefault="00000000">
            <w:pPr>
              <w:keepNext/>
              <w:adjustRightInd w:val="0"/>
              <w:spacing w:line="240" w:lineRule="auto"/>
              <w:ind w:left="0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М.П.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14:paraId="151DBECA" w14:textId="2A534828" w:rsidR="00F80144" w:rsidRDefault="00F80144">
            <w:pPr>
              <w:keepNext/>
              <w:adjustRightInd w:val="0"/>
              <w:ind w:left="0" w:firstLine="0"/>
              <w:rPr>
                <w:szCs w:val="22"/>
              </w:rPr>
            </w:pPr>
          </w:p>
          <w:p w14:paraId="312D11BE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Cs w:val="22"/>
              </w:rPr>
            </w:pPr>
          </w:p>
          <w:p w14:paraId="290E6F01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Cs w:val="22"/>
              </w:rPr>
            </w:pPr>
          </w:p>
          <w:p w14:paraId="119D08FF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Cs w:val="22"/>
              </w:rPr>
            </w:pPr>
          </w:p>
          <w:p w14:paraId="4501C79A" w14:textId="77777777" w:rsidR="00B80B1F" w:rsidRDefault="00B80B1F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Cs w:val="22"/>
              </w:rPr>
            </w:pPr>
          </w:p>
          <w:p w14:paraId="400D5E81" w14:textId="77777777" w:rsidR="00772FEF" w:rsidRDefault="00772FEF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/>
                <w:bCs/>
                <w:szCs w:val="22"/>
              </w:rPr>
            </w:pPr>
          </w:p>
          <w:p w14:paraId="506EE54B" w14:textId="628EDB36" w:rsidR="00F80144" w:rsidRDefault="00000000">
            <w:pPr>
              <w:keepNext/>
              <w:adjustRightInd w:val="0"/>
              <w:spacing w:line="240" w:lineRule="auto"/>
              <w:ind w:left="0" w:firstLin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________________</w:t>
            </w:r>
            <w:r w:rsidR="00AE5463">
              <w:rPr>
                <w:bCs/>
                <w:szCs w:val="22"/>
              </w:rPr>
              <w:t xml:space="preserve"> </w:t>
            </w:r>
          </w:p>
          <w:p w14:paraId="495F5319" w14:textId="77777777" w:rsidR="00F80144" w:rsidRDefault="00F80144">
            <w:pPr>
              <w:keepNext/>
              <w:adjustRightInd w:val="0"/>
              <w:spacing w:line="240" w:lineRule="auto"/>
              <w:ind w:left="0" w:firstLine="0"/>
              <w:jc w:val="center"/>
              <w:rPr>
                <w:bCs/>
                <w:szCs w:val="22"/>
              </w:rPr>
            </w:pPr>
          </w:p>
        </w:tc>
      </w:tr>
    </w:tbl>
    <w:p w14:paraId="52B53213" w14:textId="77777777" w:rsidR="00F80144" w:rsidRDefault="00F80144">
      <w:pPr>
        <w:keepNext/>
        <w:adjustRightInd w:val="0"/>
        <w:jc w:val="center"/>
        <w:rPr>
          <w:b/>
          <w:bCs/>
          <w:szCs w:val="22"/>
        </w:rPr>
      </w:pPr>
    </w:p>
    <w:p w14:paraId="0C4EE1D7" w14:textId="77777777" w:rsidR="00F80144" w:rsidRDefault="00F80144">
      <w:pPr>
        <w:tabs>
          <w:tab w:val="left" w:pos="0"/>
          <w:tab w:val="left" w:pos="3969"/>
        </w:tabs>
        <w:spacing w:line="240" w:lineRule="exact"/>
        <w:ind w:left="0" w:firstLine="0"/>
        <w:rPr>
          <w:bCs/>
          <w:szCs w:val="22"/>
        </w:rPr>
      </w:pPr>
    </w:p>
    <w:p w14:paraId="493AADE7" w14:textId="77777777" w:rsidR="00F80144" w:rsidRDefault="00F80144">
      <w:pPr>
        <w:tabs>
          <w:tab w:val="left" w:pos="6577"/>
        </w:tabs>
        <w:rPr>
          <w:b/>
          <w:szCs w:val="22"/>
        </w:rPr>
      </w:pPr>
    </w:p>
    <w:sectPr w:rsidR="00F80144">
      <w:footerReference w:type="default" r:id="rId10"/>
      <w:type w:val="continuous"/>
      <w:pgSz w:w="11900" w:h="16820"/>
      <w:pgMar w:top="709" w:right="560" w:bottom="567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BB62" w14:textId="77777777" w:rsidR="00101AF6" w:rsidRDefault="00101AF6">
      <w:pPr>
        <w:spacing w:line="240" w:lineRule="auto"/>
      </w:pPr>
      <w:r>
        <w:separator/>
      </w:r>
    </w:p>
  </w:endnote>
  <w:endnote w:type="continuationSeparator" w:id="0">
    <w:p w14:paraId="1B1C95C5" w14:textId="77777777" w:rsidR="00101AF6" w:rsidRDefault="0010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7E18" w14:textId="77777777" w:rsidR="00F80144" w:rsidRDefault="00000000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720DED" w14:textId="77777777" w:rsidR="00F80144" w:rsidRDefault="00F8014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2C5D" w14:textId="42A8566F" w:rsidR="00F80144" w:rsidRDefault="0000000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86CD3" wp14:editId="25739B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Надпись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7DE8A" w14:textId="77777777" w:rsidR="00F80144" w:rsidRDefault="0000000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86CD3" id="_x0000_t202" coordsize="21600,21600" o:spt="202" path="m,l,21600r21600,l21600,xe">
              <v:stroke joinstyle="miter"/>
              <v:path gradientshapeok="t" o:connecttype="rect"/>
            </v:shapetype>
            <v:shape id="Надпись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807DE8A" w14:textId="77777777" w:rsidR="00F80144" w:rsidRDefault="0000000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Центр ____________ </w:t>
    </w:r>
    <w:proofErr w:type="spellStart"/>
    <w:r>
      <w:t>А.В.Каминский</w:t>
    </w:r>
    <w:proofErr w:type="spellEnd"/>
    <w:r>
      <w:t xml:space="preserve">                                                      </w:t>
    </w:r>
    <w:proofErr w:type="gramStart"/>
    <w:r>
      <w:t>Заказчик  _</w:t>
    </w:r>
    <w:proofErr w:type="gramEnd"/>
    <w:r>
      <w:t>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537D" w14:textId="77777777" w:rsidR="00F80144" w:rsidRDefault="00000000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2E282" wp14:editId="58588C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Надпись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8DD0" w14:textId="77777777" w:rsidR="00F80144" w:rsidRDefault="0000000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2E282" id="_x0000_t202" coordsize="21600,21600" o:spt="202" path="m,l,21600r21600,l21600,xe">
              <v:stroke joinstyle="miter"/>
              <v:path gradientshapeok="t" o:connecttype="rect"/>
            </v:shapetype>
            <v:shape id="Надпись 1026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00A58DD0" w14:textId="77777777" w:rsidR="00F80144" w:rsidRDefault="0000000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B23F" w14:textId="77777777" w:rsidR="00101AF6" w:rsidRDefault="00101AF6">
      <w:r>
        <w:separator/>
      </w:r>
    </w:p>
  </w:footnote>
  <w:footnote w:type="continuationSeparator" w:id="0">
    <w:p w14:paraId="05CB8D1D" w14:textId="77777777" w:rsidR="00101AF6" w:rsidRDefault="0010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BE8A8F"/>
    <w:multiLevelType w:val="singleLevel"/>
    <w:tmpl w:val="82BE8A8F"/>
    <w:lvl w:ilvl="0">
      <w:start w:val="8"/>
      <w:numFmt w:val="decimal"/>
      <w:suff w:val="space"/>
      <w:lvlText w:val="%1."/>
      <w:lvlJc w:val="left"/>
      <w:pPr>
        <w:ind w:left="2430" w:firstLine="0"/>
      </w:pPr>
    </w:lvl>
  </w:abstractNum>
  <w:num w:numId="1" w16cid:durableId="192696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13"/>
    <w:rsid w:val="0000105C"/>
    <w:rsid w:val="0001103C"/>
    <w:rsid w:val="00012A90"/>
    <w:rsid w:val="00017DB7"/>
    <w:rsid w:val="00023427"/>
    <w:rsid w:val="000241DE"/>
    <w:rsid w:val="00024B80"/>
    <w:rsid w:val="00025C2F"/>
    <w:rsid w:val="00031146"/>
    <w:rsid w:val="00031A8A"/>
    <w:rsid w:val="0004590F"/>
    <w:rsid w:val="00046A2D"/>
    <w:rsid w:val="00050E4A"/>
    <w:rsid w:val="00054280"/>
    <w:rsid w:val="000555A7"/>
    <w:rsid w:val="00055997"/>
    <w:rsid w:val="00064A7B"/>
    <w:rsid w:val="0006742B"/>
    <w:rsid w:val="00073E8A"/>
    <w:rsid w:val="00076D48"/>
    <w:rsid w:val="00090132"/>
    <w:rsid w:val="00092723"/>
    <w:rsid w:val="0009701B"/>
    <w:rsid w:val="000A4DA7"/>
    <w:rsid w:val="000B214A"/>
    <w:rsid w:val="000B40A7"/>
    <w:rsid w:val="000B561E"/>
    <w:rsid w:val="000C6A2B"/>
    <w:rsid w:val="000D084E"/>
    <w:rsid w:val="000E08A3"/>
    <w:rsid w:val="000E2B73"/>
    <w:rsid w:val="000F281F"/>
    <w:rsid w:val="000F2ADE"/>
    <w:rsid w:val="000F43DE"/>
    <w:rsid w:val="000F55F3"/>
    <w:rsid w:val="000F64F9"/>
    <w:rsid w:val="00101AF6"/>
    <w:rsid w:val="00102436"/>
    <w:rsid w:val="00110F4D"/>
    <w:rsid w:val="00122298"/>
    <w:rsid w:val="0013229E"/>
    <w:rsid w:val="0013456B"/>
    <w:rsid w:val="00135C69"/>
    <w:rsid w:val="0014182C"/>
    <w:rsid w:val="00143AC4"/>
    <w:rsid w:val="001450B7"/>
    <w:rsid w:val="00162C42"/>
    <w:rsid w:val="00164922"/>
    <w:rsid w:val="00164A04"/>
    <w:rsid w:val="00167D26"/>
    <w:rsid w:val="00177A7E"/>
    <w:rsid w:val="0018080D"/>
    <w:rsid w:val="00181D06"/>
    <w:rsid w:val="001A1117"/>
    <w:rsid w:val="001C277C"/>
    <w:rsid w:val="001C6AA5"/>
    <w:rsid w:val="001D290E"/>
    <w:rsid w:val="001F14EE"/>
    <w:rsid w:val="001F5140"/>
    <w:rsid w:val="001F6001"/>
    <w:rsid w:val="00201498"/>
    <w:rsid w:val="0021182D"/>
    <w:rsid w:val="00213C09"/>
    <w:rsid w:val="00223071"/>
    <w:rsid w:val="0022393E"/>
    <w:rsid w:val="00232AE1"/>
    <w:rsid w:val="002332EE"/>
    <w:rsid w:val="00241166"/>
    <w:rsid w:val="00252B58"/>
    <w:rsid w:val="00261A80"/>
    <w:rsid w:val="00261B71"/>
    <w:rsid w:val="00264E68"/>
    <w:rsid w:val="002960D4"/>
    <w:rsid w:val="002A031E"/>
    <w:rsid w:val="002C4C45"/>
    <w:rsid w:val="002D2D3E"/>
    <w:rsid w:val="002D38A4"/>
    <w:rsid w:val="002D6361"/>
    <w:rsid w:val="002F1993"/>
    <w:rsid w:val="00312FE6"/>
    <w:rsid w:val="00316161"/>
    <w:rsid w:val="003209B7"/>
    <w:rsid w:val="0032185F"/>
    <w:rsid w:val="00324920"/>
    <w:rsid w:val="00335BBD"/>
    <w:rsid w:val="0034234B"/>
    <w:rsid w:val="003428B1"/>
    <w:rsid w:val="00352CBE"/>
    <w:rsid w:val="00363CCB"/>
    <w:rsid w:val="003766FF"/>
    <w:rsid w:val="00380E90"/>
    <w:rsid w:val="00384DA9"/>
    <w:rsid w:val="00385FA7"/>
    <w:rsid w:val="00392388"/>
    <w:rsid w:val="00394D89"/>
    <w:rsid w:val="00397292"/>
    <w:rsid w:val="00397577"/>
    <w:rsid w:val="003A6E3A"/>
    <w:rsid w:val="003B486B"/>
    <w:rsid w:val="003B57FB"/>
    <w:rsid w:val="003C012F"/>
    <w:rsid w:val="003C2B34"/>
    <w:rsid w:val="003E2F27"/>
    <w:rsid w:val="003F09F9"/>
    <w:rsid w:val="003F0A12"/>
    <w:rsid w:val="00411041"/>
    <w:rsid w:val="00413A5A"/>
    <w:rsid w:val="004150BF"/>
    <w:rsid w:val="00415DA6"/>
    <w:rsid w:val="00415EC2"/>
    <w:rsid w:val="00421D84"/>
    <w:rsid w:val="004276CE"/>
    <w:rsid w:val="0044106A"/>
    <w:rsid w:val="00451F84"/>
    <w:rsid w:val="00453548"/>
    <w:rsid w:val="00456116"/>
    <w:rsid w:val="004571BE"/>
    <w:rsid w:val="00466FEF"/>
    <w:rsid w:val="00467835"/>
    <w:rsid w:val="004851EB"/>
    <w:rsid w:val="004900FF"/>
    <w:rsid w:val="004B5251"/>
    <w:rsid w:val="004B650D"/>
    <w:rsid w:val="004B69CA"/>
    <w:rsid w:val="004B6ADF"/>
    <w:rsid w:val="004B74D4"/>
    <w:rsid w:val="004D7493"/>
    <w:rsid w:val="004E06FA"/>
    <w:rsid w:val="004E397C"/>
    <w:rsid w:val="004F082C"/>
    <w:rsid w:val="0050767C"/>
    <w:rsid w:val="0051553B"/>
    <w:rsid w:val="0052018B"/>
    <w:rsid w:val="0052156B"/>
    <w:rsid w:val="00522199"/>
    <w:rsid w:val="00523CAD"/>
    <w:rsid w:val="0053524F"/>
    <w:rsid w:val="005411C0"/>
    <w:rsid w:val="00543356"/>
    <w:rsid w:val="00543DBF"/>
    <w:rsid w:val="0054536E"/>
    <w:rsid w:val="00554BC4"/>
    <w:rsid w:val="00556481"/>
    <w:rsid w:val="005653FD"/>
    <w:rsid w:val="00565443"/>
    <w:rsid w:val="0056732D"/>
    <w:rsid w:val="00572963"/>
    <w:rsid w:val="005765C8"/>
    <w:rsid w:val="0058421A"/>
    <w:rsid w:val="00585BF1"/>
    <w:rsid w:val="00597787"/>
    <w:rsid w:val="005A0073"/>
    <w:rsid w:val="005A5301"/>
    <w:rsid w:val="005B5177"/>
    <w:rsid w:val="005C08BE"/>
    <w:rsid w:val="005C1AF6"/>
    <w:rsid w:val="005D6A3A"/>
    <w:rsid w:val="005F0C21"/>
    <w:rsid w:val="005F6723"/>
    <w:rsid w:val="00601A48"/>
    <w:rsid w:val="00604757"/>
    <w:rsid w:val="00614400"/>
    <w:rsid w:val="00624A9A"/>
    <w:rsid w:val="006347C1"/>
    <w:rsid w:val="00634BBD"/>
    <w:rsid w:val="00661140"/>
    <w:rsid w:val="00667ED3"/>
    <w:rsid w:val="006777BF"/>
    <w:rsid w:val="006866C5"/>
    <w:rsid w:val="00691EE1"/>
    <w:rsid w:val="006926A6"/>
    <w:rsid w:val="00697DAB"/>
    <w:rsid w:val="006A3E00"/>
    <w:rsid w:val="006A6064"/>
    <w:rsid w:val="006C4B89"/>
    <w:rsid w:val="006F3497"/>
    <w:rsid w:val="006F599A"/>
    <w:rsid w:val="00702CF1"/>
    <w:rsid w:val="00704E2E"/>
    <w:rsid w:val="007117DA"/>
    <w:rsid w:val="00721D2D"/>
    <w:rsid w:val="007277F0"/>
    <w:rsid w:val="007279FC"/>
    <w:rsid w:val="0073050D"/>
    <w:rsid w:val="00730D6C"/>
    <w:rsid w:val="00735989"/>
    <w:rsid w:val="007403EE"/>
    <w:rsid w:val="007448C9"/>
    <w:rsid w:val="00751001"/>
    <w:rsid w:val="00772FEF"/>
    <w:rsid w:val="00775ECE"/>
    <w:rsid w:val="0077641B"/>
    <w:rsid w:val="00783308"/>
    <w:rsid w:val="007866AF"/>
    <w:rsid w:val="00796227"/>
    <w:rsid w:val="00796E99"/>
    <w:rsid w:val="007A28F1"/>
    <w:rsid w:val="007B1D52"/>
    <w:rsid w:val="007C0292"/>
    <w:rsid w:val="007C75F9"/>
    <w:rsid w:val="007D1B8E"/>
    <w:rsid w:val="007D68B5"/>
    <w:rsid w:val="007E0EA8"/>
    <w:rsid w:val="007F2701"/>
    <w:rsid w:val="007F5863"/>
    <w:rsid w:val="00801A61"/>
    <w:rsid w:val="008044B1"/>
    <w:rsid w:val="00805973"/>
    <w:rsid w:val="00810D82"/>
    <w:rsid w:val="00811713"/>
    <w:rsid w:val="0081219C"/>
    <w:rsid w:val="00832167"/>
    <w:rsid w:val="008329A1"/>
    <w:rsid w:val="008431CF"/>
    <w:rsid w:val="00846B82"/>
    <w:rsid w:val="00871D9D"/>
    <w:rsid w:val="00877C17"/>
    <w:rsid w:val="0088200D"/>
    <w:rsid w:val="00890B4B"/>
    <w:rsid w:val="00890F1C"/>
    <w:rsid w:val="008923A8"/>
    <w:rsid w:val="008A0C2A"/>
    <w:rsid w:val="008A1DB9"/>
    <w:rsid w:val="008B075E"/>
    <w:rsid w:val="008B2D2A"/>
    <w:rsid w:val="008D0340"/>
    <w:rsid w:val="008E42EC"/>
    <w:rsid w:val="008E5054"/>
    <w:rsid w:val="008E591A"/>
    <w:rsid w:val="008F3257"/>
    <w:rsid w:val="008F3B2D"/>
    <w:rsid w:val="00912830"/>
    <w:rsid w:val="009154A3"/>
    <w:rsid w:val="0092405B"/>
    <w:rsid w:val="00931135"/>
    <w:rsid w:val="009369DF"/>
    <w:rsid w:val="00937C98"/>
    <w:rsid w:val="00940B13"/>
    <w:rsid w:val="00945798"/>
    <w:rsid w:val="009457B6"/>
    <w:rsid w:val="00974DEB"/>
    <w:rsid w:val="00974F3F"/>
    <w:rsid w:val="00981A49"/>
    <w:rsid w:val="00990755"/>
    <w:rsid w:val="009919F0"/>
    <w:rsid w:val="009B7E3F"/>
    <w:rsid w:val="009D0A5C"/>
    <w:rsid w:val="009D312E"/>
    <w:rsid w:val="009F3727"/>
    <w:rsid w:val="00A0105F"/>
    <w:rsid w:val="00A0443C"/>
    <w:rsid w:val="00A07749"/>
    <w:rsid w:val="00A1312D"/>
    <w:rsid w:val="00A17F1A"/>
    <w:rsid w:val="00A2135E"/>
    <w:rsid w:val="00A34C56"/>
    <w:rsid w:val="00A3629E"/>
    <w:rsid w:val="00A469C7"/>
    <w:rsid w:val="00A55CC4"/>
    <w:rsid w:val="00A57B8F"/>
    <w:rsid w:val="00A651C1"/>
    <w:rsid w:val="00A67783"/>
    <w:rsid w:val="00A73EA9"/>
    <w:rsid w:val="00A87AEA"/>
    <w:rsid w:val="00A90693"/>
    <w:rsid w:val="00AA1CC1"/>
    <w:rsid w:val="00AA1EF2"/>
    <w:rsid w:val="00AB1E85"/>
    <w:rsid w:val="00AC4B79"/>
    <w:rsid w:val="00AC7536"/>
    <w:rsid w:val="00AD624D"/>
    <w:rsid w:val="00AD6540"/>
    <w:rsid w:val="00AD7C3F"/>
    <w:rsid w:val="00AE035D"/>
    <w:rsid w:val="00AE5463"/>
    <w:rsid w:val="00AE5EBA"/>
    <w:rsid w:val="00AF0F8C"/>
    <w:rsid w:val="00B12675"/>
    <w:rsid w:val="00B1578F"/>
    <w:rsid w:val="00B1679A"/>
    <w:rsid w:val="00B25975"/>
    <w:rsid w:val="00B25D57"/>
    <w:rsid w:val="00B461B4"/>
    <w:rsid w:val="00B5732D"/>
    <w:rsid w:val="00B7249B"/>
    <w:rsid w:val="00B80B1F"/>
    <w:rsid w:val="00B827BB"/>
    <w:rsid w:val="00B87990"/>
    <w:rsid w:val="00BA088A"/>
    <w:rsid w:val="00BA3736"/>
    <w:rsid w:val="00BB521C"/>
    <w:rsid w:val="00BB72F1"/>
    <w:rsid w:val="00BB73F6"/>
    <w:rsid w:val="00BC2220"/>
    <w:rsid w:val="00BC6E93"/>
    <w:rsid w:val="00BC6F92"/>
    <w:rsid w:val="00BD10BD"/>
    <w:rsid w:val="00BD1BE9"/>
    <w:rsid w:val="00BE5178"/>
    <w:rsid w:val="00BF16FE"/>
    <w:rsid w:val="00C017C6"/>
    <w:rsid w:val="00C03BE1"/>
    <w:rsid w:val="00C0415E"/>
    <w:rsid w:val="00C11321"/>
    <w:rsid w:val="00C14B88"/>
    <w:rsid w:val="00C22F1A"/>
    <w:rsid w:val="00C246AE"/>
    <w:rsid w:val="00C26453"/>
    <w:rsid w:val="00C46DAE"/>
    <w:rsid w:val="00C505CA"/>
    <w:rsid w:val="00C53760"/>
    <w:rsid w:val="00C66D1E"/>
    <w:rsid w:val="00C72921"/>
    <w:rsid w:val="00C74649"/>
    <w:rsid w:val="00C77F56"/>
    <w:rsid w:val="00C9379B"/>
    <w:rsid w:val="00CA1F24"/>
    <w:rsid w:val="00CA3C90"/>
    <w:rsid w:val="00CA7A17"/>
    <w:rsid w:val="00CB07A2"/>
    <w:rsid w:val="00CB3EC7"/>
    <w:rsid w:val="00CB4B6B"/>
    <w:rsid w:val="00CB4F04"/>
    <w:rsid w:val="00CC312B"/>
    <w:rsid w:val="00CC69F8"/>
    <w:rsid w:val="00CE0D5F"/>
    <w:rsid w:val="00CF3BBA"/>
    <w:rsid w:val="00CF5CE5"/>
    <w:rsid w:val="00CF5E82"/>
    <w:rsid w:val="00D06594"/>
    <w:rsid w:val="00D221A6"/>
    <w:rsid w:val="00D232BC"/>
    <w:rsid w:val="00D2386E"/>
    <w:rsid w:val="00D4378A"/>
    <w:rsid w:val="00D43CA6"/>
    <w:rsid w:val="00D455A1"/>
    <w:rsid w:val="00D609D0"/>
    <w:rsid w:val="00D6620F"/>
    <w:rsid w:val="00D66E93"/>
    <w:rsid w:val="00D92F51"/>
    <w:rsid w:val="00D939EF"/>
    <w:rsid w:val="00DA6856"/>
    <w:rsid w:val="00DA7CBD"/>
    <w:rsid w:val="00DD0878"/>
    <w:rsid w:val="00DE1842"/>
    <w:rsid w:val="00DE7888"/>
    <w:rsid w:val="00DE7ABF"/>
    <w:rsid w:val="00DF6CBF"/>
    <w:rsid w:val="00DF75D6"/>
    <w:rsid w:val="00E22AF1"/>
    <w:rsid w:val="00E25405"/>
    <w:rsid w:val="00E345CE"/>
    <w:rsid w:val="00E50AFA"/>
    <w:rsid w:val="00E52B92"/>
    <w:rsid w:val="00E54BB6"/>
    <w:rsid w:val="00E6594A"/>
    <w:rsid w:val="00E67F09"/>
    <w:rsid w:val="00E763F2"/>
    <w:rsid w:val="00E8201B"/>
    <w:rsid w:val="00E8710E"/>
    <w:rsid w:val="00E92F8D"/>
    <w:rsid w:val="00E954BA"/>
    <w:rsid w:val="00EA6125"/>
    <w:rsid w:val="00EB43DC"/>
    <w:rsid w:val="00EB5549"/>
    <w:rsid w:val="00EC6584"/>
    <w:rsid w:val="00ED13EE"/>
    <w:rsid w:val="00ED2DC8"/>
    <w:rsid w:val="00ED52BE"/>
    <w:rsid w:val="00ED611A"/>
    <w:rsid w:val="00EE1DAA"/>
    <w:rsid w:val="00EE36AF"/>
    <w:rsid w:val="00EF21B5"/>
    <w:rsid w:val="00F06623"/>
    <w:rsid w:val="00F1146A"/>
    <w:rsid w:val="00F241D8"/>
    <w:rsid w:val="00F324D8"/>
    <w:rsid w:val="00F426A1"/>
    <w:rsid w:val="00F50DA4"/>
    <w:rsid w:val="00F554A5"/>
    <w:rsid w:val="00F56D24"/>
    <w:rsid w:val="00F60E4A"/>
    <w:rsid w:val="00F70140"/>
    <w:rsid w:val="00F73847"/>
    <w:rsid w:val="00F80144"/>
    <w:rsid w:val="00F86B12"/>
    <w:rsid w:val="00F87E5F"/>
    <w:rsid w:val="00F904AF"/>
    <w:rsid w:val="00F966B1"/>
    <w:rsid w:val="00FA17D7"/>
    <w:rsid w:val="00FB5792"/>
    <w:rsid w:val="00FC581F"/>
    <w:rsid w:val="00FC718D"/>
    <w:rsid w:val="00FD0014"/>
    <w:rsid w:val="00FE513F"/>
    <w:rsid w:val="00FE6F2C"/>
    <w:rsid w:val="00FF0E51"/>
    <w:rsid w:val="00FF4E2B"/>
    <w:rsid w:val="013C6A08"/>
    <w:rsid w:val="019978BC"/>
    <w:rsid w:val="021B5266"/>
    <w:rsid w:val="02825182"/>
    <w:rsid w:val="02B3536B"/>
    <w:rsid w:val="047B32B6"/>
    <w:rsid w:val="04DB11CA"/>
    <w:rsid w:val="051E7595"/>
    <w:rsid w:val="053F21B0"/>
    <w:rsid w:val="060C1662"/>
    <w:rsid w:val="063F5136"/>
    <w:rsid w:val="070D648C"/>
    <w:rsid w:val="07490B34"/>
    <w:rsid w:val="08580C7F"/>
    <w:rsid w:val="08825601"/>
    <w:rsid w:val="092E2156"/>
    <w:rsid w:val="0C0C59AF"/>
    <w:rsid w:val="0C134347"/>
    <w:rsid w:val="0D9540F6"/>
    <w:rsid w:val="0EB64E89"/>
    <w:rsid w:val="0F0331E5"/>
    <w:rsid w:val="0F1B4FA1"/>
    <w:rsid w:val="10424CFA"/>
    <w:rsid w:val="106867F9"/>
    <w:rsid w:val="111B15DE"/>
    <w:rsid w:val="112A6783"/>
    <w:rsid w:val="114A41D7"/>
    <w:rsid w:val="11B01307"/>
    <w:rsid w:val="11C55A83"/>
    <w:rsid w:val="11F372E4"/>
    <w:rsid w:val="12E95D14"/>
    <w:rsid w:val="1327478E"/>
    <w:rsid w:val="136E7F4E"/>
    <w:rsid w:val="13F83EC1"/>
    <w:rsid w:val="1483303E"/>
    <w:rsid w:val="155F0AE8"/>
    <w:rsid w:val="1581594F"/>
    <w:rsid w:val="163E1165"/>
    <w:rsid w:val="16EC2938"/>
    <w:rsid w:val="184319B4"/>
    <w:rsid w:val="18EE065B"/>
    <w:rsid w:val="19FB6CBE"/>
    <w:rsid w:val="1B507064"/>
    <w:rsid w:val="1DD21676"/>
    <w:rsid w:val="1E3415E7"/>
    <w:rsid w:val="1E553FEB"/>
    <w:rsid w:val="1E636260"/>
    <w:rsid w:val="1F1E0EA2"/>
    <w:rsid w:val="1FC0091A"/>
    <w:rsid w:val="1FF31F7A"/>
    <w:rsid w:val="200768CB"/>
    <w:rsid w:val="209925BE"/>
    <w:rsid w:val="20D4459D"/>
    <w:rsid w:val="21047F07"/>
    <w:rsid w:val="214851F1"/>
    <w:rsid w:val="2186695D"/>
    <w:rsid w:val="222E60B3"/>
    <w:rsid w:val="2435500F"/>
    <w:rsid w:val="245B3B76"/>
    <w:rsid w:val="259E1033"/>
    <w:rsid w:val="26AC13BB"/>
    <w:rsid w:val="26FD6537"/>
    <w:rsid w:val="27653CFB"/>
    <w:rsid w:val="27A32323"/>
    <w:rsid w:val="27AA0F50"/>
    <w:rsid w:val="28406D68"/>
    <w:rsid w:val="286D3765"/>
    <w:rsid w:val="298A7A33"/>
    <w:rsid w:val="29C205B2"/>
    <w:rsid w:val="2A4E3E0F"/>
    <w:rsid w:val="2B0C2F93"/>
    <w:rsid w:val="2B3D6F4F"/>
    <w:rsid w:val="2CDC4A7A"/>
    <w:rsid w:val="2D613652"/>
    <w:rsid w:val="2EF40C59"/>
    <w:rsid w:val="2F115451"/>
    <w:rsid w:val="2F373714"/>
    <w:rsid w:val="2F593AD5"/>
    <w:rsid w:val="31210DDD"/>
    <w:rsid w:val="31C54436"/>
    <w:rsid w:val="33282AD3"/>
    <w:rsid w:val="33856011"/>
    <w:rsid w:val="33B2072A"/>
    <w:rsid w:val="34EB6554"/>
    <w:rsid w:val="355F511E"/>
    <w:rsid w:val="35E83B9C"/>
    <w:rsid w:val="3653276D"/>
    <w:rsid w:val="38556DA8"/>
    <w:rsid w:val="38AA06AD"/>
    <w:rsid w:val="39DF446A"/>
    <w:rsid w:val="3A304BD0"/>
    <w:rsid w:val="3AFF7A2B"/>
    <w:rsid w:val="3B6D7772"/>
    <w:rsid w:val="3B786441"/>
    <w:rsid w:val="3CB7243C"/>
    <w:rsid w:val="3D283160"/>
    <w:rsid w:val="3D6067A8"/>
    <w:rsid w:val="3E5D11D5"/>
    <w:rsid w:val="3EAF5748"/>
    <w:rsid w:val="407D1542"/>
    <w:rsid w:val="418F0B6A"/>
    <w:rsid w:val="422A06EE"/>
    <w:rsid w:val="42D64995"/>
    <w:rsid w:val="457E3347"/>
    <w:rsid w:val="464F265E"/>
    <w:rsid w:val="46A1726F"/>
    <w:rsid w:val="4700716C"/>
    <w:rsid w:val="4709106E"/>
    <w:rsid w:val="48E026D9"/>
    <w:rsid w:val="49E752DD"/>
    <w:rsid w:val="4A29422B"/>
    <w:rsid w:val="4C2E661F"/>
    <w:rsid w:val="4CEB24BD"/>
    <w:rsid w:val="4DFC4773"/>
    <w:rsid w:val="4E3B56D8"/>
    <w:rsid w:val="4E8C7DA8"/>
    <w:rsid w:val="4EA4433D"/>
    <w:rsid w:val="4F1C4FEB"/>
    <w:rsid w:val="4F7351AE"/>
    <w:rsid w:val="50235439"/>
    <w:rsid w:val="51D3240E"/>
    <w:rsid w:val="521C14EF"/>
    <w:rsid w:val="52834D6E"/>
    <w:rsid w:val="52B33DB4"/>
    <w:rsid w:val="531F15A2"/>
    <w:rsid w:val="53E1519B"/>
    <w:rsid w:val="53EE076E"/>
    <w:rsid w:val="54032077"/>
    <w:rsid w:val="54312C44"/>
    <w:rsid w:val="543319E0"/>
    <w:rsid w:val="55374035"/>
    <w:rsid w:val="55BB6FB8"/>
    <w:rsid w:val="571464E6"/>
    <w:rsid w:val="580775B9"/>
    <w:rsid w:val="581117EB"/>
    <w:rsid w:val="582219A7"/>
    <w:rsid w:val="5896448A"/>
    <w:rsid w:val="589E1BD3"/>
    <w:rsid w:val="58B07F85"/>
    <w:rsid w:val="590F228F"/>
    <w:rsid w:val="591335ED"/>
    <w:rsid w:val="5985033F"/>
    <w:rsid w:val="5B756BA0"/>
    <w:rsid w:val="5C0D22D7"/>
    <w:rsid w:val="5CF61401"/>
    <w:rsid w:val="5D4A3181"/>
    <w:rsid w:val="5E1F5C78"/>
    <w:rsid w:val="5E304363"/>
    <w:rsid w:val="5E531FD8"/>
    <w:rsid w:val="5EDA3EA1"/>
    <w:rsid w:val="60AE6483"/>
    <w:rsid w:val="60F23893"/>
    <w:rsid w:val="60F858FB"/>
    <w:rsid w:val="628B15AD"/>
    <w:rsid w:val="63990CEF"/>
    <w:rsid w:val="64A811A8"/>
    <w:rsid w:val="64A87ACD"/>
    <w:rsid w:val="64AC2D2E"/>
    <w:rsid w:val="654A79CF"/>
    <w:rsid w:val="65FC5B76"/>
    <w:rsid w:val="67545B23"/>
    <w:rsid w:val="6795621A"/>
    <w:rsid w:val="67E23AD5"/>
    <w:rsid w:val="67E62F43"/>
    <w:rsid w:val="67E737F3"/>
    <w:rsid w:val="68784248"/>
    <w:rsid w:val="68AD42EB"/>
    <w:rsid w:val="68F41FC9"/>
    <w:rsid w:val="69D35BE3"/>
    <w:rsid w:val="6A83401D"/>
    <w:rsid w:val="6B2807B2"/>
    <w:rsid w:val="6B697AE8"/>
    <w:rsid w:val="6C4C4159"/>
    <w:rsid w:val="6EA91D27"/>
    <w:rsid w:val="6F676BBC"/>
    <w:rsid w:val="6F684984"/>
    <w:rsid w:val="6F73004F"/>
    <w:rsid w:val="71164A7E"/>
    <w:rsid w:val="71393DD9"/>
    <w:rsid w:val="71A81624"/>
    <w:rsid w:val="72077C9B"/>
    <w:rsid w:val="72476893"/>
    <w:rsid w:val="72F11C5D"/>
    <w:rsid w:val="73127668"/>
    <w:rsid w:val="73F63ECF"/>
    <w:rsid w:val="73F94BF8"/>
    <w:rsid w:val="744D4769"/>
    <w:rsid w:val="750556C0"/>
    <w:rsid w:val="75812C66"/>
    <w:rsid w:val="779B542E"/>
    <w:rsid w:val="78D43491"/>
    <w:rsid w:val="799F09D4"/>
    <w:rsid w:val="79B95C7B"/>
    <w:rsid w:val="79EF14C8"/>
    <w:rsid w:val="7A7B2E7E"/>
    <w:rsid w:val="7AFF40FA"/>
    <w:rsid w:val="7C0B1195"/>
    <w:rsid w:val="7C3510F8"/>
    <w:rsid w:val="7C5238E1"/>
    <w:rsid w:val="7CC033D5"/>
    <w:rsid w:val="7D0C7F34"/>
    <w:rsid w:val="7DE91F39"/>
    <w:rsid w:val="7F7358F4"/>
    <w:rsid w:val="7FA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1181A"/>
  <w15:docId w15:val="{D89397E8-9954-4894-A680-3DC01C0A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ind w:left="400" w:hanging="420"/>
    </w:pPr>
    <w:rPr>
      <w:rFonts w:eastAsia="Times New Roman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tabs>
        <w:tab w:val="left" w:pos="0"/>
      </w:tabs>
      <w:spacing w:line="240" w:lineRule="auto"/>
      <w:ind w:left="0" w:firstLine="0"/>
      <w:jc w:val="both"/>
    </w:pPr>
    <w:rPr>
      <w:b/>
      <w:sz w:val="23"/>
    </w:rPr>
  </w:style>
  <w:style w:type="paragraph" w:styleId="3">
    <w:name w:val="Body Text Indent 3"/>
    <w:basedOn w:val="a"/>
    <w:qFormat/>
    <w:pPr>
      <w:spacing w:line="240" w:lineRule="auto"/>
      <w:jc w:val="both"/>
    </w:pPr>
    <w:rPr>
      <w:b/>
      <w:sz w:val="24"/>
    </w:rPr>
  </w:style>
  <w:style w:type="paragraph" w:styleId="a6">
    <w:name w:val="footnote text"/>
    <w:basedOn w:val="a"/>
    <w:semiHidden/>
    <w:qFormat/>
    <w:rPr>
      <w:sz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</w:style>
  <w:style w:type="paragraph" w:styleId="a8">
    <w:name w:val="Body Text"/>
    <w:basedOn w:val="a"/>
    <w:qFormat/>
    <w:pPr>
      <w:spacing w:line="240" w:lineRule="auto"/>
      <w:ind w:left="0" w:firstLine="0"/>
      <w:jc w:val="both"/>
    </w:pPr>
    <w:rPr>
      <w:sz w:val="24"/>
    </w:rPr>
  </w:style>
  <w:style w:type="paragraph" w:styleId="a9">
    <w:name w:val="Body Text Indent"/>
    <w:basedOn w:val="a"/>
    <w:qFormat/>
    <w:pPr>
      <w:spacing w:line="240" w:lineRule="auto"/>
      <w:ind w:left="426" w:firstLine="0"/>
      <w:jc w:val="both"/>
    </w:pPr>
    <w:rPr>
      <w:b/>
      <w:sz w:val="24"/>
    </w:rPr>
  </w:style>
  <w:style w:type="paragraph" w:styleId="aa">
    <w:name w:val="Title"/>
    <w:basedOn w:val="a"/>
    <w:qFormat/>
    <w:pPr>
      <w:spacing w:line="240" w:lineRule="auto"/>
      <w:ind w:left="0" w:firstLine="0"/>
      <w:jc w:val="center"/>
    </w:pPr>
    <w:rPr>
      <w:b/>
      <w:sz w:val="24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tabs>
        <w:tab w:val="left" w:pos="426"/>
      </w:tabs>
      <w:spacing w:line="240" w:lineRule="auto"/>
      <w:ind w:left="426" w:hanging="426"/>
      <w:jc w:val="both"/>
    </w:pPr>
    <w:rPr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qFormat/>
    <w:pPr>
      <w:widowControl w:val="0"/>
      <w:spacing w:before="40"/>
    </w:pPr>
    <w:rPr>
      <w:rFonts w:ascii="Arial" w:eastAsia="Times New Roman" w:hAnsi="Arial"/>
      <w:snapToGrid w:val="0"/>
      <w:sz w:val="22"/>
    </w:rPr>
  </w:style>
  <w:style w:type="paragraph" w:customStyle="1" w:styleId="FR2">
    <w:name w:val="FR2"/>
    <w:qFormat/>
    <w:pPr>
      <w:widowControl w:val="0"/>
      <w:jc w:val="center"/>
    </w:pPr>
    <w:rPr>
      <w:rFonts w:ascii="Arial" w:eastAsia="Times New Roman" w:hAnsi="Arial"/>
      <w:i/>
      <w:snapToGrid w:val="0"/>
      <w:sz w:val="18"/>
    </w:rPr>
  </w:style>
  <w:style w:type="paragraph" w:styleId="ae">
    <w:name w:val="List Paragraph"/>
    <w:basedOn w:val="a"/>
    <w:uiPriority w:val="34"/>
    <w:qFormat/>
    <w:pPr>
      <w:widowControl/>
      <w:spacing w:after="200" w:line="276" w:lineRule="auto"/>
      <w:ind w:left="720" w:firstLine="0"/>
      <w:contextualSpacing/>
    </w:pPr>
    <w:rPr>
      <w:rFonts w:ascii="Calibri" w:eastAsia="Calibri" w:hAnsi="Calibri"/>
      <w:snapToGrid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c">
    <w:name w:val="Нижний колонтитул Знак"/>
    <w:link w:val="ab"/>
    <w:uiPriority w:val="99"/>
    <w:qFormat/>
    <w:rPr>
      <w:snapToGrid/>
      <w:sz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match">
    <w:name w:val="match"/>
    <w:basedOn w:val="a0"/>
    <w:qFormat/>
  </w:style>
  <w:style w:type="paragraph" w:customStyle="1" w:styleId="ConsPlusNormal">
    <w:name w:val="ConsPlusNormal"/>
    <w:uiPriority w:val="6"/>
    <w:qFormat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Layer_offise</Company>
  <LinksUpToDate>false</LinksUpToDate>
  <CharactersWithSpaces>26301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CLR OEM User</dc:creator>
  <cp:lastModifiedBy>user</cp:lastModifiedBy>
  <cp:revision>38</cp:revision>
  <cp:lastPrinted>2025-08-01T10:12:00Z</cp:lastPrinted>
  <dcterms:created xsi:type="dcterms:W3CDTF">2025-08-06T05:29:00Z</dcterms:created>
  <dcterms:modified xsi:type="dcterms:W3CDTF">2025-09-05T04:45:00Z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29E716F8D78147C9ABDE9F0438AD19CF_13</vt:lpwstr>
  </property>
</Properties>
</file>