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both"/>
        <w:rPr>
          <w:sz w:val="22"/>
          <w:szCs w:val="22"/>
          <w:lang w:val="ru-RU"/>
        </w:rPr>
      </w:pPr>
      <w:r>
        <w:rPr>
          <w:sz w:val="23"/>
          <w:szCs w:val="23"/>
        </w:rPr>
        <w:t xml:space="preserve">                                                              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>ДОГОВОР №</w:t>
      </w:r>
      <w:r>
        <w:rPr>
          <w:sz w:val="22"/>
          <w:szCs w:val="22"/>
          <w:lang w:val="ru-RU"/>
        </w:rPr>
        <w:t xml:space="preserve"> ____</w:t>
      </w:r>
    </w:p>
    <w:p>
      <w:pPr>
        <w:pStyle w:val="Normal"/>
        <w:spacing w:lineRule="exact" w:line="240"/>
        <w:ind w:left="0" w:hanging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об оказании платных образовательных услуг по подготовке </w:t>
      </w:r>
      <w:r>
        <w:rPr>
          <w:b/>
          <w:sz w:val="22"/>
          <w:szCs w:val="22"/>
          <w:lang w:val="ru-RU"/>
        </w:rPr>
        <w:t xml:space="preserve">  </w:t>
      </w:r>
    </w:p>
    <w:p>
      <w:pPr>
        <w:pStyle w:val="Normal"/>
        <w:spacing w:lineRule="exact" w:line="240"/>
        <w:ind w:left="0" w:hanging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научных и </w:t>
      </w:r>
      <w:r>
        <w:rPr>
          <w:b/>
          <w:sz w:val="22"/>
          <w:szCs w:val="22"/>
        </w:rPr>
        <w:t>научно-педагогических  кадров в аспиранту</w:t>
      </w:r>
      <w:r>
        <w:rPr>
          <w:b/>
          <w:sz w:val="22"/>
          <w:szCs w:val="22"/>
          <w:lang w:val="ru-RU"/>
        </w:rPr>
        <w:t>ре</w:t>
      </w:r>
    </w:p>
    <w:p>
      <w:pPr>
        <w:pStyle w:val="Normal"/>
        <w:spacing w:lineRule="auto" w:line="240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Курган                                               </w:t>
        <w:tab/>
        <w:tab/>
        <w:tab/>
        <w:tab/>
        <w:t xml:space="preserve">             </w:t>
      </w:r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</w:rPr>
        <w:t xml:space="preserve">  «</w:t>
      </w:r>
      <w:r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__________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 года</w:t>
      </w:r>
    </w:p>
    <w:p>
      <w:pPr>
        <w:pStyle w:val="Normal"/>
        <w:spacing w:lineRule="auto" w:line="24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 w:val="false"/>
        <w:pageBreakBefore w:val="false"/>
        <w:widowControl w:val="false"/>
        <w:overflowPunct w:val="true"/>
        <w:bidi w:val="0"/>
        <w:snapToGrid w:val="true"/>
        <w:spacing w:lineRule="auto" w:line="240"/>
        <w:ind w:left="0" w:hanging="0"/>
        <w:jc w:val="both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Ф</w:t>
      </w:r>
      <w:bookmarkStart w:id="0" w:name="_GoBack"/>
      <w:r>
        <w:rPr>
          <w:b/>
          <w:bCs/>
          <w:sz w:val="22"/>
          <w:szCs w:val="22"/>
        </w:rPr>
        <w:t>едеральное государственное бюджетное учреждение «</w:t>
      </w:r>
      <w:r>
        <w:rPr>
          <w:b/>
          <w:bCs/>
          <w:sz w:val="22"/>
          <w:szCs w:val="22"/>
          <w:lang w:val="ru-RU"/>
        </w:rPr>
        <w:t>Национальный медицинский исследовательский центр</w:t>
      </w:r>
      <w:r>
        <w:rPr>
          <w:b/>
          <w:bCs/>
          <w:sz w:val="22"/>
          <w:szCs w:val="22"/>
        </w:rPr>
        <w:t xml:space="preserve"> травматологи</w:t>
      </w:r>
      <w:r>
        <w:rPr>
          <w:b/>
          <w:bCs/>
          <w:sz w:val="22"/>
          <w:szCs w:val="22"/>
          <w:lang w:val="ru-RU"/>
        </w:rPr>
        <w:t>и</w:t>
      </w:r>
      <w:r>
        <w:rPr>
          <w:b/>
          <w:bCs/>
          <w:sz w:val="22"/>
          <w:szCs w:val="22"/>
        </w:rPr>
        <w:t xml:space="preserve"> и ортопеди</w:t>
      </w:r>
      <w:r>
        <w:rPr>
          <w:b/>
          <w:bCs/>
          <w:sz w:val="22"/>
          <w:szCs w:val="22"/>
          <w:lang w:val="ru-RU"/>
        </w:rPr>
        <w:t>и</w:t>
      </w:r>
      <w:r>
        <w:rPr>
          <w:b/>
          <w:bCs/>
          <w:sz w:val="22"/>
          <w:szCs w:val="22"/>
        </w:rPr>
        <w:t xml:space="preserve"> имени академика Г. А. Илизарова» Министерства здравоохранения Российской Федерации</w:t>
      </w:r>
      <w:r>
        <w:rPr>
          <w:b/>
          <w:bCs/>
          <w:sz w:val="22"/>
          <w:szCs w:val="22"/>
          <w:lang w:val="ru-RU"/>
        </w:rPr>
        <w:t xml:space="preserve"> (сокращённое наименование ФГБУ «НМИЦ ТО имени академика Г.А.Илизарова» Минздрава России)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именуемое в дальнейшем </w:t>
      </w:r>
      <w:r>
        <w:rPr>
          <w:b w:val="false"/>
          <w:bCs w:val="false"/>
          <w:sz w:val="22"/>
          <w:szCs w:val="22"/>
        </w:rPr>
        <w:t xml:space="preserve">«Исполнитель», «Центр», </w:t>
      </w:r>
      <w:r>
        <w:rPr>
          <w:b w:val="false"/>
          <w:bCs w:val="false"/>
          <w:sz w:val="22"/>
          <w:szCs w:val="22"/>
          <w:lang w:val="ru-RU"/>
        </w:rPr>
        <w:t>дей</w:t>
      </w:r>
      <w:r>
        <w:rPr>
          <w:bCs/>
          <w:sz w:val="22"/>
          <w:szCs w:val="22"/>
          <w:lang w:val="ru-RU"/>
        </w:rPr>
        <w:t>ству</w:t>
      </w:r>
      <w:r>
        <w:rPr>
          <w:bCs/>
          <w:sz w:val="22"/>
          <w:szCs w:val="22"/>
        </w:rPr>
        <w:t xml:space="preserve">ющее </w:t>
      </w:r>
      <w:r>
        <w:rPr>
          <w:bCs/>
          <w:sz w:val="22"/>
          <w:szCs w:val="22"/>
          <w:lang w:val="ru-RU"/>
        </w:rPr>
        <w:t xml:space="preserve">на основании </w:t>
      </w:r>
      <w:r>
        <w:rPr>
          <w:bCs/>
          <w:sz w:val="22"/>
          <w:szCs w:val="22"/>
        </w:rPr>
        <w:t>лицензи</w:t>
      </w:r>
      <w:r>
        <w:rPr>
          <w:bCs/>
          <w:sz w:val="22"/>
          <w:szCs w:val="22"/>
          <w:lang w:val="ru-RU"/>
        </w:rPr>
        <w:t>и</w:t>
      </w:r>
      <w:r>
        <w:rPr>
          <w:bCs/>
          <w:sz w:val="22"/>
          <w:szCs w:val="22"/>
        </w:rPr>
        <w:t xml:space="preserve"> на право осуществления образовательной деятельности  рег. № </w:t>
      </w:r>
      <w:r>
        <w:rPr>
          <w:bCs/>
          <w:sz w:val="22"/>
          <w:szCs w:val="22"/>
          <w:lang w:val="ru-RU"/>
        </w:rPr>
        <w:t>Л035-00115-45/00096895</w:t>
      </w:r>
      <w:r>
        <w:rPr>
          <w:bCs/>
          <w:sz w:val="22"/>
          <w:szCs w:val="22"/>
        </w:rPr>
        <w:t xml:space="preserve"> от </w:t>
      </w:r>
      <w:r>
        <w:rPr>
          <w:bCs/>
          <w:color w:val="auto"/>
          <w:sz w:val="22"/>
          <w:szCs w:val="22"/>
          <w:lang w:val="ru-RU"/>
        </w:rPr>
        <w:t>26</w:t>
      </w:r>
      <w:r>
        <w:rPr>
          <w:bCs/>
          <w:color w:val="auto"/>
          <w:sz w:val="22"/>
          <w:szCs w:val="22"/>
        </w:rPr>
        <w:t>.0</w:t>
      </w:r>
      <w:r>
        <w:rPr>
          <w:bCs/>
          <w:color w:val="auto"/>
          <w:sz w:val="22"/>
          <w:szCs w:val="22"/>
          <w:lang w:val="ru-RU"/>
        </w:rPr>
        <w:t>3</w:t>
      </w:r>
      <w:r>
        <w:rPr>
          <w:bCs/>
          <w:color w:val="auto"/>
          <w:sz w:val="22"/>
          <w:szCs w:val="22"/>
        </w:rPr>
        <w:t>.20</w:t>
      </w:r>
      <w:r>
        <w:rPr>
          <w:bCs/>
          <w:color w:val="auto"/>
          <w:sz w:val="22"/>
          <w:szCs w:val="22"/>
          <w:lang w:val="ru-RU"/>
        </w:rPr>
        <w:t xml:space="preserve">20 </w:t>
      </w:r>
      <w:r>
        <w:rPr>
          <w:bCs/>
          <w:color w:val="auto"/>
          <w:sz w:val="22"/>
          <w:szCs w:val="22"/>
        </w:rPr>
        <w:t>г.,</w:t>
      </w:r>
      <w:r>
        <w:rPr>
          <w:bCs/>
          <w:sz w:val="22"/>
          <w:szCs w:val="22"/>
        </w:rPr>
        <w:t xml:space="preserve"> выданн</w:t>
      </w:r>
      <w:r>
        <w:rPr>
          <w:bCs/>
          <w:sz w:val="22"/>
          <w:szCs w:val="22"/>
          <w:lang w:val="ru-RU"/>
        </w:rPr>
        <w:t>ой</w:t>
      </w:r>
      <w:r>
        <w:rPr>
          <w:bCs/>
          <w:sz w:val="22"/>
          <w:szCs w:val="22"/>
        </w:rPr>
        <w:t xml:space="preserve"> Федеральной службой по надзору в сфере образования и науки</w:t>
      </w:r>
      <w:r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</w:rPr>
        <w:t xml:space="preserve">в </w:t>
      </w:r>
      <w:r>
        <w:rPr>
          <w:sz w:val="22"/>
          <w:szCs w:val="22"/>
        </w:rPr>
        <w:t>лице</w:t>
      </w:r>
      <w:r>
        <w:rPr>
          <w:sz w:val="22"/>
          <w:szCs w:val="22"/>
          <w:lang w:val="ru-RU"/>
        </w:rPr>
        <w:t xml:space="preserve"> заместителя директора 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bCs/>
          <w:sz w:val="22"/>
          <w:szCs w:val="22"/>
          <w:lang w:val="ru-RU"/>
        </w:rPr>
        <w:t xml:space="preserve"> научной работе Овчинникова Евгения Николаевича, </w:t>
      </w:r>
      <w:r>
        <w:rPr>
          <w:rFonts w:cs="Times New Roman"/>
          <w:sz w:val="22"/>
          <w:szCs w:val="22"/>
        </w:rPr>
        <w:t xml:space="preserve"> действующего на основании доверенности №</w:t>
      </w:r>
      <w:r>
        <w:rPr>
          <w:rFonts w:cs="Times New Roman"/>
          <w:sz w:val="22"/>
          <w:szCs w:val="22"/>
          <w:lang w:val="ru-RU"/>
        </w:rPr>
        <w:t xml:space="preserve"> ____</w:t>
      </w:r>
      <w:r>
        <w:rPr>
          <w:rFonts w:cs="Times New Roman"/>
          <w:sz w:val="22"/>
          <w:szCs w:val="22"/>
        </w:rPr>
        <w:t xml:space="preserve"> от </w:t>
      </w:r>
      <w:r>
        <w:rPr>
          <w:rFonts w:cs="Times New Roman"/>
          <w:sz w:val="22"/>
          <w:szCs w:val="22"/>
          <w:lang w:val="ru-RU"/>
        </w:rPr>
        <w:t>__</w:t>
      </w:r>
      <w:r>
        <w:rPr>
          <w:rFonts w:cs="Times New Roman"/>
          <w:color w:val="auto"/>
          <w:sz w:val="22"/>
          <w:szCs w:val="22"/>
          <w:lang w:val="ru-RU"/>
        </w:rPr>
        <w:t>.__</w:t>
      </w:r>
      <w:r>
        <w:rPr>
          <w:rFonts w:cs="Times New Roman"/>
          <w:color w:val="auto"/>
          <w:sz w:val="22"/>
          <w:szCs w:val="22"/>
        </w:rPr>
        <w:t>.20</w:t>
      </w:r>
      <w:r>
        <w:rPr>
          <w:rFonts w:cs="Times New Roman"/>
          <w:color w:val="auto"/>
          <w:sz w:val="22"/>
          <w:szCs w:val="22"/>
          <w:lang w:val="ru-RU"/>
        </w:rPr>
        <w:t>__</w:t>
      </w:r>
      <w:r>
        <w:rPr>
          <w:rFonts w:cs="Times New Roman"/>
          <w:color w:val="auto"/>
          <w:sz w:val="22"/>
          <w:szCs w:val="22"/>
        </w:rPr>
        <w:t xml:space="preserve"> г.</w:t>
      </w:r>
      <w:r>
        <w:rPr>
          <w:bCs/>
          <w:color w:val="auto"/>
          <w:sz w:val="22"/>
          <w:szCs w:val="22"/>
        </w:rPr>
        <w:t xml:space="preserve">, с </w:t>
      </w:r>
      <w:r>
        <w:rPr>
          <w:color w:val="auto"/>
          <w:sz w:val="22"/>
          <w:szCs w:val="22"/>
        </w:rPr>
        <w:t>о</w:t>
      </w:r>
      <w:r>
        <w:rPr>
          <w:sz w:val="22"/>
          <w:szCs w:val="22"/>
        </w:rPr>
        <w:t xml:space="preserve">дной стороны, и </w:t>
      </w:r>
      <w:r>
        <w:rPr>
          <w:sz w:val="22"/>
          <w:szCs w:val="22"/>
          <w:lang w:val="ru-RU"/>
        </w:rPr>
        <w:t>_______________________________</w:t>
      </w:r>
      <w:r>
        <w:rPr>
          <w:b w:val="false"/>
          <w:bCs w:val="false"/>
          <w:sz w:val="22"/>
          <w:szCs w:val="22"/>
          <w:lang w:val="ru-RU"/>
        </w:rPr>
        <w:t>,</w:t>
      </w:r>
      <w:r>
        <w:rPr>
          <w:b w:val="false"/>
          <w:bCs/>
          <w:sz w:val="22"/>
          <w:szCs w:val="22"/>
        </w:rPr>
        <w:t xml:space="preserve"> гражданин </w:t>
      </w:r>
      <w:r>
        <w:rPr>
          <w:b w:val="false"/>
          <w:bCs/>
          <w:sz w:val="22"/>
          <w:szCs w:val="22"/>
          <w:lang w:val="ru-RU"/>
        </w:rPr>
        <w:t>__________________</w:t>
      </w:r>
      <w:r>
        <w:rPr>
          <w:b w:val="false"/>
          <w:bCs/>
          <w:sz w:val="22"/>
          <w:szCs w:val="22"/>
        </w:rPr>
        <w:t>, в дальнейше</w:t>
      </w:r>
      <w:bookmarkEnd w:id="0"/>
      <w:r>
        <w:rPr>
          <w:b w:val="false"/>
          <w:bCs/>
          <w:sz w:val="22"/>
          <w:szCs w:val="22"/>
        </w:rPr>
        <w:t>м именуемый «Заказчик»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с другой стороны, далее </w:t>
      </w:r>
      <w:r>
        <w:rPr>
          <w:sz w:val="22"/>
          <w:szCs w:val="22"/>
        </w:rPr>
        <w:t>вместе именуемые «Стороны», заключили настоящий договор (далее – Договор) о нижеследующем:</w:t>
      </w:r>
    </w:p>
    <w:p>
      <w:pPr>
        <w:pStyle w:val="Normal"/>
        <w:keepNext w:val="true"/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20"/>
          <w:tab w:val="left" w:pos="438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1.1. Исполнитель обязуется предоставить Заказчику платные образовательные услуги, а Заказчик обязуется оплатить обучение по образовательной программе высшего образования  - 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 xml:space="preserve">рограмме подготовки </w:t>
      </w:r>
      <w:r>
        <w:rPr>
          <w:sz w:val="22"/>
          <w:szCs w:val="22"/>
          <w:shd w:fill="auto" w:val="clear"/>
        </w:rPr>
        <w:t>научных и научно-педагогически</w:t>
      </w:r>
      <w:r>
        <w:rPr>
          <w:sz w:val="22"/>
          <w:szCs w:val="22"/>
          <w:shd w:fill="auto" w:val="clear"/>
          <w:lang w:val="ru-RU"/>
        </w:rPr>
        <w:t xml:space="preserve">х </w:t>
      </w:r>
      <w:r>
        <w:rPr>
          <w:sz w:val="22"/>
          <w:szCs w:val="22"/>
          <w:shd w:fill="auto" w:val="clear"/>
        </w:rPr>
        <w:t xml:space="preserve">кадров в аспирантуре по группе научных специальностей </w:t>
      </w:r>
      <w:r>
        <w:rPr>
          <w:b/>
          <w:bCs/>
          <w:color w:val="FF0000"/>
          <w:sz w:val="22"/>
          <w:szCs w:val="22"/>
          <w:shd w:fill="auto" w:val="clear"/>
        </w:rPr>
        <w:t>3</w:t>
      </w:r>
      <w:r>
        <w:rPr>
          <w:b/>
          <w:bCs/>
          <w:color w:val="FF0000"/>
          <w:sz w:val="22"/>
          <w:szCs w:val="22"/>
          <w:shd w:fill="auto" w:val="clear"/>
          <w:lang w:val="ru-RU"/>
        </w:rPr>
        <w:t>.</w:t>
      </w:r>
      <w:r>
        <w:rPr>
          <w:b/>
          <w:bCs/>
          <w:color w:val="FF0000"/>
          <w:sz w:val="22"/>
          <w:szCs w:val="22"/>
          <w:shd w:fill="auto" w:val="clear"/>
        </w:rPr>
        <w:t xml:space="preserve">1. Клиническая медицина,  </w:t>
      </w:r>
      <w:r>
        <w:rPr>
          <w:b w:val="false"/>
          <w:bCs w:val="false"/>
          <w:color w:val="000000"/>
          <w:sz w:val="22"/>
          <w:szCs w:val="22"/>
          <w:shd w:fill="auto" w:val="clear"/>
        </w:rPr>
        <w:t>специальности</w:t>
      </w:r>
      <w:r>
        <w:rPr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b/>
          <w:bCs/>
          <w:color w:val="FF0000"/>
          <w:sz w:val="22"/>
          <w:szCs w:val="22"/>
          <w:shd w:fill="auto" w:val="clear"/>
          <w:lang w:val="ru-RU"/>
        </w:rPr>
        <w:t>3</w:t>
      </w:r>
      <w:r>
        <w:rPr>
          <w:b/>
          <w:bCs/>
          <w:color w:val="FF0000"/>
          <w:sz w:val="22"/>
          <w:szCs w:val="22"/>
          <w:shd w:fill="auto" w:val="clear"/>
        </w:rPr>
        <w:t>.1.</w:t>
      </w:r>
      <w:r>
        <w:rPr>
          <w:b/>
          <w:bCs/>
          <w:color w:val="FF0000"/>
          <w:sz w:val="22"/>
          <w:szCs w:val="22"/>
          <w:shd w:fill="auto" w:val="clear"/>
          <w:lang w:val="ru-RU"/>
        </w:rPr>
        <w:t>8.</w:t>
      </w:r>
      <w:r>
        <w:rPr>
          <w:b/>
          <w:bCs/>
          <w:color w:val="FF0000"/>
          <w:sz w:val="22"/>
          <w:szCs w:val="22"/>
          <w:shd w:fill="auto" w:val="clear"/>
        </w:rPr>
        <w:t xml:space="preserve"> Травматология и ортопедия</w:t>
      </w:r>
      <w:r>
        <w:rPr>
          <w:b/>
          <w:bCs/>
          <w:sz w:val="22"/>
          <w:szCs w:val="22"/>
          <w:shd w:fill="auto" w:val="clear"/>
        </w:rPr>
        <w:t xml:space="preserve"> </w:t>
      </w:r>
      <w:r>
        <w:rPr>
          <w:color w:val="000000"/>
          <w:sz w:val="22"/>
          <w:szCs w:val="22"/>
          <w:shd w:fill="auto" w:val="clear"/>
        </w:rPr>
        <w:t xml:space="preserve"> по очной форме обучения, согласно Приложению № 1, которое </w:t>
      </w:r>
      <w:r>
        <w:rPr>
          <w:color w:val="auto"/>
          <w:sz w:val="22"/>
          <w:szCs w:val="22"/>
        </w:rPr>
        <w:t xml:space="preserve">является неотъемлемой частью настоящего Договора, </w:t>
      </w:r>
      <w:r>
        <w:rPr>
          <w:rFonts w:cs="Times New Roman"/>
          <w:color w:val="000000"/>
          <w:sz w:val="22"/>
          <w:szCs w:val="22"/>
        </w:rPr>
        <w:t>в соответствии с федеральными государственными требованиями к структуре программ аспирантуры,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согласно </w:t>
      </w:r>
      <w:r>
        <w:rPr>
          <w:sz w:val="22"/>
          <w:szCs w:val="22"/>
        </w:rPr>
        <w:t xml:space="preserve"> учебн</w:t>
      </w:r>
      <w:r>
        <w:rPr>
          <w:sz w:val="22"/>
          <w:szCs w:val="22"/>
          <w:lang w:val="ru-RU"/>
        </w:rPr>
        <w:t>ому</w:t>
      </w:r>
      <w:r>
        <w:rPr>
          <w:sz w:val="22"/>
          <w:szCs w:val="22"/>
        </w:rPr>
        <w:t xml:space="preserve"> план</w:t>
      </w:r>
      <w:r>
        <w:rPr>
          <w:sz w:val="22"/>
          <w:szCs w:val="22"/>
          <w:lang w:val="ru-RU"/>
        </w:rPr>
        <w:t>у</w:t>
      </w:r>
      <w:r>
        <w:rPr>
          <w:sz w:val="22"/>
          <w:szCs w:val="22"/>
        </w:rPr>
        <w:t>, в том числе индивидуальн</w:t>
      </w:r>
      <w:r>
        <w:rPr>
          <w:sz w:val="22"/>
          <w:szCs w:val="22"/>
          <w:lang w:val="ru-RU"/>
        </w:rPr>
        <w:t>ому</w:t>
      </w:r>
      <w:r>
        <w:rPr>
          <w:sz w:val="22"/>
          <w:szCs w:val="22"/>
        </w:rPr>
        <w:t>, и образовательной программ</w:t>
      </w:r>
      <w:r>
        <w:rPr>
          <w:sz w:val="22"/>
          <w:szCs w:val="22"/>
          <w:lang w:val="ru-RU"/>
        </w:rPr>
        <w:t>ы</w:t>
      </w:r>
      <w:r>
        <w:rPr>
          <w:sz w:val="22"/>
          <w:szCs w:val="22"/>
        </w:rPr>
        <w:t xml:space="preserve"> Исполнителя. 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3 (Три) года</w:t>
      </w:r>
      <w:r>
        <w:rPr>
          <w:color w:val="auto"/>
          <w:sz w:val="22"/>
          <w:szCs w:val="22"/>
          <w:lang w:val="ru-RU"/>
        </w:rPr>
        <w:t>: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начало        «01» сентября 20__ г.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окончание  «31» августа 20__ г.</w:t>
      </w:r>
    </w:p>
    <w:p>
      <w:pPr>
        <w:pStyle w:val="ConsPlusNormal"/>
        <w:keepNext w:val="false"/>
        <w:keepLines w:val="false"/>
        <w:pageBreakBefore w:val="false"/>
        <w:overflowPunct w:val="true"/>
        <w:bidi w:val="0"/>
        <w:snapToGrid w:val="true"/>
        <w:spacing w:lineRule="auto" w:line="240" w:before="0" w:after="0"/>
        <w:ind w:left="0" w:right="0" w:firstLine="56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С</w:t>
      </w:r>
      <w:r>
        <w:rPr>
          <w:rFonts w:cs="Times New Roman" w:ascii="Times New Roman" w:hAnsi="Times New Roman"/>
          <w:color w:val="000000"/>
          <w:sz w:val="22"/>
          <w:szCs w:val="22"/>
        </w:rPr>
        <w:t>рок получения высшего образования по программе аспирантуры инвалидами и лицами с ограниченными возможностями здоровья увеличивается Центром по сравнению со сроком получения высшего образования по программе аспирантуры в пределах, установленных федеральными государственными требованиями на основании письменного заявления аспиранта.</w:t>
      </w:r>
    </w:p>
    <w:p>
      <w:pPr>
        <w:pStyle w:val="Default"/>
        <w:keepNext w:val="false"/>
        <w:keepLines w:val="false"/>
        <w:pageBreakBefore w:val="false"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  <w:shd w:fill="FFFFFF" w:val="clear"/>
          <w:lang w:val="ru-RU"/>
        </w:rPr>
      </w:pPr>
      <w:r>
        <w:rPr>
          <w:rFonts w:cs="Times New Roman"/>
          <w:color w:val="000000"/>
          <w:sz w:val="22"/>
          <w:szCs w:val="22"/>
          <w:shd w:fill="FFFFFF" w:val="clear"/>
          <w:lang w:val="ru-RU"/>
        </w:rPr>
        <w:t xml:space="preserve">1.3. </w:t>
      </w:r>
      <w:r>
        <w:rPr>
          <w:rFonts w:cs="Times New Roman"/>
          <w:color w:val="000000"/>
          <w:sz w:val="22"/>
          <w:szCs w:val="22"/>
          <w:shd w:fill="FFFFFF" w:val="clear"/>
        </w:rPr>
        <w:t>Освоение программ аспирантуры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Минобрнауки России</w:t>
      </w:r>
      <w:r>
        <w:rPr>
          <w:rFonts w:cs="Times New Roman"/>
          <w:color w:val="000000"/>
          <w:sz w:val="22"/>
          <w:szCs w:val="22"/>
          <w:shd w:fill="FFFFFF" w:val="clear"/>
          <w:lang w:val="ru-RU"/>
        </w:rPr>
        <w:t>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 </w:t>
      </w:r>
      <w:r>
        <w:rPr>
          <w:rFonts w:cs="Times New Roman"/>
          <w:color w:val="000000"/>
          <w:sz w:val="22"/>
          <w:szCs w:val="22"/>
          <w:lang w:val="ru-RU"/>
        </w:rPr>
        <w:t xml:space="preserve">1.4. </w:t>
      </w:r>
      <w:r>
        <w:rPr>
          <w:rFonts w:cs="Times New Roman"/>
          <w:color w:val="000000"/>
          <w:sz w:val="22"/>
          <w:szCs w:val="22"/>
        </w:rPr>
        <w:t>В рамках освоения программ</w:t>
      </w:r>
      <w:r>
        <w:rPr>
          <w:rFonts w:cs="Times New Roman"/>
          <w:color w:val="000000"/>
          <w:sz w:val="22"/>
          <w:szCs w:val="22"/>
          <w:lang w:val="ru-RU"/>
        </w:rPr>
        <w:t>ы</w:t>
      </w:r>
      <w:r>
        <w:rPr>
          <w:rFonts w:cs="Times New Roman"/>
          <w:color w:val="000000"/>
          <w:sz w:val="22"/>
          <w:szCs w:val="22"/>
        </w:rPr>
        <w:t xml:space="preserve"> аспирантуры </w:t>
      </w:r>
      <w:r>
        <w:rPr>
          <w:rFonts w:cs="Times New Roman"/>
          <w:color w:val="000000"/>
          <w:sz w:val="22"/>
          <w:szCs w:val="22"/>
          <w:lang w:val="ru-RU"/>
        </w:rPr>
        <w:t>Заказчик</w:t>
      </w:r>
      <w:r>
        <w:rPr>
          <w:rFonts w:cs="Times New Roman"/>
          <w:color w:val="000000"/>
          <w:sz w:val="22"/>
          <w:szCs w:val="22"/>
        </w:rPr>
        <w:t xml:space="preserve">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>
      <w:pPr>
        <w:pStyle w:val="Default"/>
        <w:keepNext w:val="false"/>
        <w:keepLines w:val="false"/>
        <w:pageBreakBefore w:val="false"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  <w:lang w:val="ru-RU"/>
        </w:rPr>
        <w:t>5</w:t>
      </w:r>
      <w:r>
        <w:rPr>
          <w:rFonts w:cs="Times New Roman"/>
          <w:sz w:val="22"/>
          <w:szCs w:val="22"/>
        </w:rPr>
        <w:t>. После успешного прохождения итоговой аттестации</w:t>
      </w:r>
      <w:r>
        <w:rPr>
          <w:rFonts w:cs="Times New Roman"/>
          <w:sz w:val="22"/>
          <w:szCs w:val="22"/>
          <w:lang w:val="ru-RU"/>
        </w:rPr>
        <w:t xml:space="preserve"> по программе аспирантуры</w:t>
      </w:r>
      <w:r>
        <w:rPr>
          <w:rFonts w:cs="Times New Roman"/>
          <w:sz w:val="22"/>
          <w:szCs w:val="22"/>
        </w:rPr>
        <w:t xml:space="preserve"> Заказчику выдается </w:t>
      </w:r>
      <w:r>
        <w:rPr>
          <w:rFonts w:cs="Times New Roman"/>
          <w:sz w:val="22"/>
          <w:szCs w:val="22"/>
          <w:lang w:val="ru-RU"/>
        </w:rPr>
        <w:t>заключение и свидетельство</w:t>
      </w:r>
      <w:r>
        <w:rPr>
          <w:rFonts w:cs="Times New Roman"/>
          <w:sz w:val="22"/>
          <w:szCs w:val="22"/>
        </w:rPr>
        <w:t xml:space="preserve"> об окончании аспирантуры, подтверждающий получение высшего образования  по программе аспирантуры</w:t>
      </w:r>
      <w:r>
        <w:rPr>
          <w:rFonts w:cs="Times New Roman"/>
          <w:sz w:val="22"/>
          <w:szCs w:val="22"/>
          <w:lang w:val="ru-RU"/>
        </w:rPr>
        <w:t>, в срок не позднее 30 календарных дней с даты проведения итоговой аттестации</w:t>
      </w:r>
      <w:r>
        <w:rPr>
          <w:rFonts w:cs="Times New Roman"/>
          <w:sz w:val="22"/>
          <w:szCs w:val="22"/>
        </w:rPr>
        <w:t xml:space="preserve">. </w:t>
      </w:r>
    </w:p>
    <w:p>
      <w:pPr>
        <w:pStyle w:val="Default"/>
        <w:keepNext w:val="false"/>
        <w:keepLines w:val="false"/>
        <w:pageBreakBefore w:val="false"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  <w:lang w:val="ru-RU"/>
        </w:rPr>
        <w:t>6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  <w:lang w:val="ru-RU"/>
        </w:rPr>
        <w:t>Аспирант</w:t>
      </w:r>
      <w:r>
        <w:rPr>
          <w:rFonts w:cs="Times New Roman"/>
          <w:sz w:val="22"/>
          <w:szCs w:val="22"/>
        </w:rPr>
        <w:t>у, не прошедшему итоговой аттестации</w:t>
      </w:r>
      <w:r>
        <w:rPr>
          <w:rFonts w:cs="Times New Roman"/>
          <w:sz w:val="22"/>
          <w:szCs w:val="22"/>
          <w:lang w:val="ru-RU"/>
        </w:rPr>
        <w:t>,</w:t>
      </w:r>
      <w:r>
        <w:rPr>
          <w:rFonts w:cs="Times New Roman"/>
          <w:sz w:val="22"/>
          <w:szCs w:val="22"/>
        </w:rPr>
        <w:t xml:space="preserve"> а такж</w:t>
      </w:r>
      <w:r>
        <w:rPr>
          <w:rFonts w:cs="Times New Roman"/>
          <w:sz w:val="22"/>
          <w:szCs w:val="22"/>
          <w:lang w:val="ru-RU"/>
        </w:rPr>
        <w:t xml:space="preserve">е аспиранту, </w:t>
      </w:r>
      <w:r>
        <w:rPr>
          <w:rFonts w:cs="Times New Roman"/>
          <w:sz w:val="22"/>
          <w:szCs w:val="22"/>
        </w:rPr>
        <w:t xml:space="preserve">освоившему часть программы аспирантуры и (или) отчисленному из Центра, выдается справка об </w:t>
      </w:r>
      <w:r>
        <w:rPr>
          <w:rFonts w:cs="Times New Roman"/>
          <w:sz w:val="22"/>
          <w:szCs w:val="22"/>
          <w:lang w:val="ru-RU"/>
        </w:rPr>
        <w:t>освоении программы аспирантуры</w:t>
      </w:r>
      <w:r>
        <w:rPr>
          <w:rFonts w:cs="Times New Roman"/>
          <w:sz w:val="22"/>
          <w:szCs w:val="22"/>
        </w:rPr>
        <w:t xml:space="preserve"> или о периоде </w:t>
      </w:r>
      <w:r>
        <w:rPr>
          <w:rFonts w:cs="Times New Roman"/>
          <w:sz w:val="22"/>
          <w:szCs w:val="22"/>
          <w:lang w:val="ru-RU"/>
        </w:rPr>
        <w:t>освоения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ru-RU"/>
        </w:rPr>
        <w:t>программы аспирантуры</w:t>
      </w:r>
      <w:r>
        <w:rPr>
          <w:rFonts w:cs="Times New Roman"/>
          <w:sz w:val="22"/>
          <w:szCs w:val="22"/>
        </w:rPr>
        <w:t xml:space="preserve"> по образцу, самостоятельно устанавливаемому Центром. 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1.7. Аспирант</w:t>
      </w:r>
      <w:r>
        <w:rPr>
          <w:rFonts w:cs="Times New Roman" w:ascii="Times New Roman" w:hAnsi="Times New Roman"/>
          <w:sz w:val="22"/>
          <w:szCs w:val="22"/>
        </w:rPr>
        <w:t xml:space="preserve">у, </w:t>
      </w:r>
      <w:r>
        <w:rPr>
          <w:rFonts w:cs="Times New Roman" w:ascii="Times New Roman" w:hAnsi="Times New Roman"/>
          <w:sz w:val="22"/>
          <w:szCs w:val="22"/>
          <w:lang w:val="ru-RU"/>
        </w:rPr>
        <w:t>п</w:t>
      </w:r>
      <w:r>
        <w:rPr>
          <w:rFonts w:cs="Times New Roman" w:ascii="Times New Roman" w:hAnsi="Times New Roman"/>
          <w:sz w:val="22"/>
          <w:szCs w:val="22"/>
        </w:rPr>
        <w:t xml:space="preserve">олучившему на  итоговой аттестации неудовлетворительные результаты, выдается справка об </w:t>
      </w:r>
      <w:r>
        <w:rPr>
          <w:rFonts w:cs="Times New Roman" w:ascii="Times New Roman" w:hAnsi="Times New Roman"/>
          <w:sz w:val="22"/>
          <w:szCs w:val="22"/>
          <w:lang w:val="ru-RU"/>
        </w:rPr>
        <w:t>освоении программы аспирантуры</w:t>
      </w:r>
      <w:r>
        <w:rPr>
          <w:rFonts w:cs="Times New Roman" w:ascii="Times New Roman" w:hAnsi="Times New Roman"/>
          <w:sz w:val="22"/>
          <w:szCs w:val="22"/>
        </w:rPr>
        <w:t xml:space="preserve">  по образцу, самостоятельно устанавливаемому Центром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а также </w:t>
      </w:r>
      <w:r>
        <w:rPr>
          <w:rFonts w:cs="Times New Roman" w:ascii="Times New Roman" w:hAnsi="Times New Roman"/>
          <w:sz w:val="22"/>
          <w:szCs w:val="22"/>
        </w:rPr>
        <w:t xml:space="preserve">а также заключение, содержащее информацию о несоответствии диссертации критериям, установленным в соответствии с Федеральным </w:t>
      </w:r>
      <w:r>
        <w:rPr>
          <w:rFonts w:cs="Times New Roman" w:ascii="Times New Roman" w:hAnsi="Times New Roman"/>
          <w:color w:val="000000"/>
          <w:sz w:val="22"/>
          <w:szCs w:val="22"/>
        </w:rPr>
        <w:t>законом «</w:t>
      </w:r>
      <w:r>
        <w:rPr>
          <w:rFonts w:cs="Times New Roman" w:ascii="Times New Roman" w:hAnsi="Times New Roman"/>
          <w:sz w:val="22"/>
          <w:szCs w:val="22"/>
        </w:rPr>
        <w:t>О науке и государственной научно-технической политике».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b/>
          <w:bCs/>
          <w:iCs/>
          <w:sz w:val="22"/>
          <w:szCs w:val="22"/>
        </w:rPr>
        <w:t>Исполнитель вправе:</w:t>
      </w:r>
      <w:r>
        <w:rPr>
          <w:b/>
          <w:bCs/>
          <w:i/>
          <w:iCs/>
          <w:sz w:val="22"/>
          <w:szCs w:val="22"/>
        </w:rPr>
        <w:t xml:space="preserve">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 </w:t>
      </w:r>
    </w:p>
    <w:p>
      <w:pPr>
        <w:pStyle w:val="Default"/>
        <w:ind w:left="40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>
      <w:pPr>
        <w:pStyle w:val="ConsPlusNormal"/>
        <w:shd w:val="clear" w:color="auto" w:fill="auto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2.1.3. П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ривлекать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Заказчика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к участию в научной (научно-исследовательской) деятельности Центра, в том числе в научных и научно-технических проектах, инновационных проектах, выполняемых организацией за счет средств федерального бюджета, бюджетов субъектов Российской Федерации, грантов и иных источников финансового обеспечения научной (научно-исследовательской) деятельности.</w:t>
      </w:r>
    </w:p>
    <w:p>
      <w:pPr>
        <w:pStyle w:val="ConsPlusNormal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2.1.4. И</w:t>
      </w:r>
      <w:r>
        <w:rPr>
          <w:rFonts w:cs="Times New Roman" w:ascii="Times New Roman" w:hAnsi="Times New Roman"/>
          <w:color w:val="000000"/>
          <w:sz w:val="22"/>
          <w:szCs w:val="22"/>
        </w:rPr>
        <w:t>спользовать различные образовательные технологии, в том числе дистанционные образовательные технологии, электронное обучение.</w:t>
      </w:r>
    </w:p>
    <w:p>
      <w:pPr>
        <w:pStyle w:val="ConsPlusNormal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При реализации программы аспирантуры может применяться форма организации освоения указанной программы, основанная на модульном принципе представления ее содержания и построения учебных планов, использовании соответствующих образовательных технологий.</w:t>
      </w:r>
    </w:p>
    <w:p>
      <w:pPr>
        <w:pStyle w:val="ConsPlusNormal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2.1.5. Реализовывать п</w:t>
      </w:r>
      <w:r>
        <w:rPr>
          <w:rFonts w:cs="Times New Roman" w:ascii="Times New Roman" w:hAnsi="Times New Roman"/>
          <w:color w:val="000000"/>
          <w:sz w:val="22"/>
          <w:szCs w:val="22"/>
        </w:rPr>
        <w:t>рограмм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у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аспирантуры как самостоятельно, так и с использованием сетевых форм 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ее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реализации.</w:t>
      </w:r>
    </w:p>
    <w:p>
      <w:pPr>
        <w:pStyle w:val="ConsPlusNormal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Сетевая форма реализации программ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ы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аспирантуры обеспечивает аспирантам возможность освоения программы аспирантуры и (или) отдельных курсов, дисциплин (модулей), практики, иных компонентов, предусмотренных программами аспирантуры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>
      <w:pPr>
        <w:pStyle w:val="Default"/>
        <w:ind w:left="400" w:firstLine="567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sz w:val="22"/>
          <w:szCs w:val="22"/>
        </w:rPr>
        <w:t>Заказчик вправе: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2.2.1.</w:t>
      </w:r>
      <w:r>
        <w:rPr>
          <w:b w:val="false"/>
          <w:bCs w:val="false"/>
          <w:iCs/>
          <w:sz w:val="22"/>
          <w:szCs w:val="22"/>
        </w:rPr>
        <w:t xml:space="preserve"> Заказчику предоставляются академические права</w:t>
      </w:r>
      <w:r>
        <w:rPr>
          <w:b w:val="false"/>
          <w:bCs w:val="false"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pStyle w:val="Default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>
      <w:pPr>
        <w:pStyle w:val="Default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2.2.3. Обращаться к Исполнителю по вопросам, касающимся образовательного процесса. </w:t>
      </w:r>
    </w:p>
    <w:p>
      <w:pPr>
        <w:pStyle w:val="Default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2.2.4. Выбрать тему научно-исследовательской работы в рамках направленности программы аспирантуры и основных направлений научно-исследовательской деятельности Исполнителя.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2.2.5. </w:t>
      </w:r>
      <w:r>
        <w:rPr>
          <w:rFonts w:cs="Times New Roman"/>
          <w:color w:val="000000"/>
          <w:sz w:val="22"/>
          <w:szCs w:val="22"/>
        </w:rPr>
        <w:t>В рамках осуществления научной (научно-исследовательской) деятельности, предусмотренной подпунктом 1.</w:t>
      </w:r>
      <w:r>
        <w:rPr>
          <w:rFonts w:cs="Times New Roman"/>
          <w:color w:val="000000"/>
          <w:sz w:val="22"/>
          <w:szCs w:val="22"/>
          <w:lang w:val="ru-RU"/>
        </w:rPr>
        <w:t>4. настоящего Договора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  <w:lang w:val="ru-RU"/>
        </w:rPr>
        <w:t>Заказчик</w:t>
      </w:r>
      <w:r>
        <w:rPr>
          <w:rFonts w:cs="Times New Roman"/>
          <w:color w:val="000000"/>
          <w:sz w:val="22"/>
          <w:szCs w:val="22"/>
        </w:rPr>
        <w:t xml:space="preserve"> имеет право на: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а) подачу заявок на участие в научных дискуссиях, конференциях и симпозиумах и иных коллективных обсуждениях;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б) подачу заявок на участие в научном и научно-техническом сотрудничестве (стажировки, командировки, программы «академической мобильности»);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в) 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г) 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543" w:leader="none"/>
        </w:tabs>
        <w:overflowPunct w:val="true"/>
        <w:bidi w:val="0"/>
        <w:snapToGrid w:val="true"/>
        <w:spacing w:lineRule="auto" w:line="240"/>
        <w:ind w:left="0" w:right="0" w:firstLine="567"/>
        <w:jc w:val="both"/>
        <w:textAlignment w:val="auto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д) 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. Для проведения работ по избранной теме научных исследований пользоваться наравне с научн</w:t>
      </w:r>
      <w:r>
        <w:rPr>
          <w:color w:val="auto"/>
          <w:sz w:val="22"/>
          <w:szCs w:val="22"/>
        </w:rPr>
        <w:t xml:space="preserve">о-педагогическими и научными работниками Исполнителя оборудованием, лабораториями, кабинетами, библиотеками. 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</w:t>
      </w:r>
      <w:r>
        <w:rPr>
          <w:color w:val="auto"/>
          <w:sz w:val="22"/>
          <w:szCs w:val="22"/>
          <w:lang w:val="ru-RU"/>
        </w:rPr>
        <w:t>7</w:t>
      </w:r>
      <w:r>
        <w:rPr>
          <w:color w:val="auto"/>
          <w:sz w:val="22"/>
          <w:szCs w:val="22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</w:t>
      </w:r>
      <w:r>
        <w:rPr>
          <w:color w:val="auto"/>
          <w:sz w:val="22"/>
          <w:szCs w:val="22"/>
          <w:lang w:val="ru-RU"/>
        </w:rPr>
        <w:t>8</w:t>
      </w:r>
      <w:r>
        <w:rPr>
          <w:color w:val="auto"/>
          <w:sz w:val="22"/>
          <w:szCs w:val="22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2.2.</w:t>
      </w:r>
      <w:r>
        <w:rPr>
          <w:color w:val="auto"/>
          <w:sz w:val="22"/>
          <w:szCs w:val="22"/>
          <w:lang w:val="ru-RU"/>
        </w:rPr>
        <w:t>9</w:t>
      </w:r>
      <w:r>
        <w:rPr>
          <w:color w:val="auto"/>
          <w:sz w:val="22"/>
          <w:szCs w:val="22"/>
        </w:rPr>
        <w:t xml:space="preserve">. Использовать в учебном году каникулы общей продолжительностью не менее 6 (шести) </w:t>
      </w:r>
      <w:r>
        <w:rPr>
          <w:color w:val="auto"/>
          <w:sz w:val="22"/>
          <w:szCs w:val="22"/>
          <w:lang w:val="ru-RU"/>
        </w:rPr>
        <w:t xml:space="preserve">и не более 8 (восьми) </w:t>
      </w:r>
      <w:r>
        <w:rPr>
          <w:color w:val="auto"/>
          <w:sz w:val="22"/>
          <w:szCs w:val="22"/>
        </w:rPr>
        <w:t>недель.</w:t>
      </w:r>
    </w:p>
    <w:p>
      <w:pPr>
        <w:pStyle w:val="ConsPlusNormal"/>
        <w:spacing w:before="0" w:after="0"/>
        <w:ind w:left="0" w:right="0" w:firstLine="567"/>
        <w:jc w:val="both"/>
        <w:rPr>
          <w:color w:val="0000FF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Заказчику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после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прохождения итоговой аттестации предоставляются по его заявлению дополнительные каникулы в пределах срока освоения программы аспирантуры, по окончании которых производится отчисление 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Заказчика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в связи с завершением освоения программы аспирантуры.</w:t>
      </w:r>
    </w:p>
    <w:p>
      <w:pPr>
        <w:pStyle w:val="ConsPlusNormal"/>
        <w:spacing w:before="0" w:after="0"/>
        <w:ind w:left="0" w:right="0" w:firstLine="567"/>
        <w:jc w:val="both"/>
        <w:rPr>
          <w:color w:val="0000FF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 xml:space="preserve">2.2.10.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В случае досрочного выполнения 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Заказчиком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Заказчика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, согласованному с его научным руководителем, в порядке, установленном локальным нормативным актом Центра, 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Заказчику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предоставляется возможность проведения досрочной итоговой аттестации.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b/>
          <w:bCs/>
          <w:iCs/>
          <w:sz w:val="22"/>
          <w:szCs w:val="22"/>
        </w:rPr>
        <w:t>Исполнитель обязан:</w:t>
      </w:r>
      <w:r>
        <w:rPr>
          <w:b/>
          <w:bCs/>
          <w:i/>
          <w:iCs/>
          <w:sz w:val="22"/>
          <w:szCs w:val="22"/>
        </w:rPr>
        <w:t xml:space="preserve">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Зачислить Заказчика, выполнившего установленные законодательством Российской Федерации, локальными нормативными актами Исполнителя условия приема, в качестве аспиранта.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>
      <w:pPr>
        <w:pStyle w:val="Default"/>
        <w:ind w:left="40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>2.3.3. Организовать и обеспечить надлежащее предоставление образовательных услуг, пред</w:t>
      </w:r>
      <w:r>
        <w:rPr>
          <w:rFonts w:cs="Times New Roman"/>
          <w:color w:val="auto"/>
          <w:sz w:val="22"/>
          <w:szCs w:val="22"/>
        </w:rPr>
        <w:t>усмотренных разделом 1 настоящего Договора</w:t>
      </w:r>
      <w:r>
        <w:rPr>
          <w:rFonts w:cs="Times New Roman"/>
          <w:color w:val="auto"/>
          <w:sz w:val="22"/>
          <w:szCs w:val="22"/>
          <w:lang w:val="ru-RU"/>
        </w:rPr>
        <w:t>, в том числе:</w:t>
      </w:r>
      <w:r>
        <w:rPr>
          <w:rFonts w:cs="Times New Roman"/>
          <w:color w:val="auto"/>
          <w:sz w:val="22"/>
          <w:szCs w:val="22"/>
        </w:rPr>
        <w:t xml:space="preserve"> 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а) условия для осуществления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 xml:space="preserve"> Заказчиком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с соблюдением требований, предусмотренных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б) условия для подготовки  к сдаче кандидатских экзаменов;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в) проведение учебных занятий по дисциплинам (модулям) в формах, устанавливаемых Центром;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г) условия для прохождения  практики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.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 xml:space="preserve">2.3.4. </w:t>
      </w:r>
      <w:r>
        <w:rPr>
          <w:rFonts w:cs="Times New Roman" w:ascii="Times New Roman" w:hAnsi="Times New Roman"/>
          <w:color w:val="auto"/>
          <w:sz w:val="22"/>
          <w:szCs w:val="22"/>
        </w:rPr>
        <w:t>Образовательные услуги оказываются в соответствии с федеральным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и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государственным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и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 xml:space="preserve">требованиями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к структуре программ аспирантуры,, учебным планом и расписанием занятий Исполнителя.   </w:t>
      </w:r>
    </w:p>
    <w:p>
      <w:pPr>
        <w:pStyle w:val="ConsPlusNormal"/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2.3.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5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. Не позднее 30 календарных дней с даты начала освоения программы аспирантуры, установленной в соответствии с пунктом 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1</w:t>
      </w:r>
      <w:r>
        <w:rPr>
          <w:rFonts w:cs="Times New Roman" w:ascii="Times New Roman" w:hAnsi="Times New Roman"/>
          <w:color w:val="auto"/>
          <w:sz w:val="22"/>
          <w:szCs w:val="22"/>
        </w:rPr>
        <w:t>.2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 xml:space="preserve"> Договора,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назнач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ить Заказчику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научн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ого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руководител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я</w:t>
      </w:r>
      <w:r>
        <w:rPr>
          <w:rFonts w:cs="Times New Roman" w:ascii="Times New Roman" w:hAnsi="Times New Roman"/>
          <w:color w:val="auto"/>
          <w:sz w:val="22"/>
          <w:szCs w:val="22"/>
        </w:rPr>
        <w:t>, утвер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дить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индивидуальный план работы, включающий индивидуальный план научной деятельности и индивидуальный учебный план (далее - индивидуальный план работы), а также тем</w:t>
      </w:r>
      <w:r>
        <w:rPr>
          <w:rFonts w:cs="Times New Roman" w:ascii="Times New Roman" w:hAnsi="Times New Roman"/>
          <w:color w:val="auto"/>
          <w:sz w:val="22"/>
          <w:szCs w:val="22"/>
          <w:lang w:val="ru-RU"/>
        </w:rPr>
        <w:t>у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диссертации в рамках программы аспирантуры и основных направлений научной (научно-исследовательской) деятельности Центра.</w:t>
      </w:r>
    </w:p>
    <w:p>
      <w:pPr>
        <w:pStyle w:val="ConsPlusNormal"/>
        <w:shd w:val="clear" w:color="auto" w:fill="auto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2.3.</w:t>
      </w:r>
      <w:r>
        <w:rPr>
          <w:rFonts w:cs="Times New Roman" w:ascii="Times New Roman" w:hAnsi="Times New Roman"/>
          <w:sz w:val="22"/>
          <w:szCs w:val="22"/>
          <w:lang w:val="ru-RU"/>
        </w:rPr>
        <w:t>6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О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казыва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ть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содействие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Заказчику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в порядке, устанавливаемом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>Исполнителем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:</w:t>
      </w:r>
    </w:p>
    <w:p>
      <w:pPr>
        <w:pStyle w:val="ConsPlusNormal"/>
        <w:shd w:val="clear" w:color="auto" w:fill="auto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- в направлении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 Заказчика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для участия в научных мероприятиях (конференциях, форумах, симпозиумах и т.д.), в том числе с докладом по теме диссертации;</w:t>
      </w:r>
    </w:p>
    <w:p>
      <w:pPr>
        <w:pStyle w:val="ConsPlusNormal"/>
        <w:shd w:val="clear" w:color="auto" w:fill="auto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- в направлении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ru-RU"/>
        </w:rPr>
        <w:t xml:space="preserve">Заказчика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для участия в мероприятиях в рамках научного и научно-технического сотрудничества (стажировки, командировки, программы «академической мобильности»).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</w:rPr>
      </w:pPr>
      <w:r>
        <w:rPr>
          <w:rFonts w:cs="Times New Roman"/>
          <w:sz w:val="22"/>
          <w:szCs w:val="22"/>
        </w:rPr>
        <w:t>2.3.</w:t>
      </w:r>
      <w:r>
        <w:rPr>
          <w:rFonts w:cs="Times New Roman"/>
          <w:sz w:val="22"/>
          <w:szCs w:val="22"/>
          <w:lang w:val="ru-RU"/>
        </w:rPr>
        <w:t>7</w:t>
      </w:r>
      <w:r>
        <w:rPr>
          <w:rFonts w:cs="Times New Roman"/>
          <w:sz w:val="22"/>
          <w:szCs w:val="22"/>
        </w:rPr>
        <w:t xml:space="preserve">. Обеспечить контроль качества  </w:t>
      </w:r>
      <w:r>
        <w:rPr>
          <w:sz w:val="22"/>
          <w:szCs w:val="22"/>
        </w:rPr>
        <w:t xml:space="preserve">освоения Заказчиком программ аспирантуры, включающим в себя текущий контроль успеваемости, промежуточную аттестацию  и </w:t>
      </w:r>
      <w:r>
        <w:rPr>
          <w:color w:val="auto"/>
          <w:sz w:val="22"/>
          <w:szCs w:val="22"/>
        </w:rPr>
        <w:t xml:space="preserve"> итоговую аттестацию.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. Принимать от Заказчика плату за оказываемые образовательные услуги, с предоставлением платежного документа, подтверждающего такую оплату.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 xml:space="preserve">. Сохранить место за Заказчиком в случае пропуска занятий по уважительным причинам при условии своевременной оплаты услуг, предусмотренных разделом 1 настоящего Договора. </w:t>
      </w:r>
    </w:p>
    <w:p>
      <w:pPr>
        <w:pStyle w:val="Default"/>
        <w:ind w:left="400" w:firstLine="567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2.4. </w:t>
      </w:r>
      <w:r>
        <w:rPr>
          <w:b/>
          <w:bCs/>
          <w:iCs/>
          <w:sz w:val="22"/>
          <w:szCs w:val="22"/>
        </w:rPr>
        <w:t>Заказчик обязан:</w:t>
      </w:r>
      <w:r>
        <w:rPr>
          <w:b/>
          <w:bCs/>
          <w:i/>
          <w:iCs/>
          <w:sz w:val="22"/>
          <w:szCs w:val="22"/>
        </w:rPr>
        <w:t xml:space="preserve">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2.4.1.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Соблюдать требования, установленные статьѐй 43 Федерального закона от 29 декабря 2012 г. № 273-ФЗ «Об образовании в Российской Федерации».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вносить плату за предоставляемые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2.4.3. Ознакомиться с Положением о подготовке</w:t>
      </w:r>
      <w:r>
        <w:rPr>
          <w:sz w:val="22"/>
          <w:szCs w:val="22"/>
          <w:lang w:val="ru-RU"/>
        </w:rPr>
        <w:t xml:space="preserve"> научных и</w:t>
      </w:r>
      <w:r>
        <w:rPr>
          <w:sz w:val="22"/>
          <w:szCs w:val="22"/>
        </w:rPr>
        <w:t xml:space="preserve"> научно-педагогических кадров в аспирантуре, принятым и утвержденным Центром.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</w:t>
      </w:r>
      <w:r>
        <w:rPr>
          <w:sz w:val="22"/>
          <w:szCs w:val="22"/>
          <w:lang w:val="ru-RU"/>
        </w:rPr>
        <w:t>Исполнителем</w:t>
      </w:r>
      <w:r>
        <w:rPr>
          <w:sz w:val="22"/>
          <w:szCs w:val="22"/>
        </w:rPr>
        <w:t xml:space="preserve"> в рамках образовательной программы.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>
        <w:rPr>
          <w:sz w:val="22"/>
          <w:szCs w:val="22"/>
          <w:lang w:val="ru-RU"/>
        </w:rPr>
        <w:t>В 10-дневный срок</w:t>
      </w:r>
      <w:r>
        <w:rPr>
          <w:sz w:val="22"/>
          <w:szCs w:val="22"/>
        </w:rPr>
        <w:t xml:space="preserve"> уведомлять Исполнителя об изменении своих паспортных данных, места жительства</w:t>
      </w:r>
      <w:r>
        <w:rPr>
          <w:sz w:val="22"/>
          <w:szCs w:val="22"/>
          <w:lang w:val="ru-RU"/>
        </w:rPr>
        <w:t xml:space="preserve"> (регистрации)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номера </w:t>
      </w:r>
      <w:r>
        <w:rPr>
          <w:sz w:val="22"/>
          <w:szCs w:val="22"/>
        </w:rPr>
        <w:t>контактн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телефон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. 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2.4.6. Не допускать пропусков всех видов занятий без уважительных причин (и своевременно извещать Исполнителя о причинах отсутствия на занятиях).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2.4.7. При поступлении Заказчика и в процессе обучения своевременно представлять и получать все необходимые документы.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2.4.8. 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том числе,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>
      <w:pPr>
        <w:pStyle w:val="Default"/>
        <w:ind w:left="400" w:firstLine="675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2.4.9. Бережно относиться к имуществу Исполнителя</w:t>
      </w:r>
      <w:r>
        <w:rPr>
          <w:sz w:val="22"/>
          <w:szCs w:val="22"/>
          <w:lang w:val="ru-RU"/>
        </w:rPr>
        <w:t>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 xml:space="preserve">2.4.10. Своевременно возвращать полученную в Центре литературу. </w:t>
      </w:r>
    </w:p>
    <w:p>
      <w:pPr>
        <w:pStyle w:val="Normal"/>
        <w:spacing w:lineRule="auto" w:line="240"/>
        <w:ind w:left="0" w:firstLine="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>2.4.11.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</w:t>
      </w:r>
    </w:p>
    <w:p>
      <w:pPr>
        <w:pStyle w:val="Normal"/>
        <w:spacing w:lineRule="auto" w:line="240"/>
        <w:ind w:left="0" w:firstLine="40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0" w:firstLine="40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400"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Стоимость образовательных услуг, сроки и порядок их оплаты</w:t>
      </w:r>
    </w:p>
    <w:p>
      <w:pPr>
        <w:pStyle w:val="Default"/>
        <w:ind w:left="400" w:firstLine="55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sz w:val="22"/>
          <w:szCs w:val="22"/>
          <w:lang w:val="ru-RU"/>
        </w:rPr>
        <w:t xml:space="preserve">Полная стоимость платных образовательных услуг за весь период обучения Заказчика составляет 282 000,00 рублей (Двести восемьдесят две тысячи рублей 00 копеек) </w:t>
      </w:r>
      <w:r>
        <w:rPr>
          <w:sz w:val="22"/>
          <w:szCs w:val="22"/>
        </w:rPr>
        <w:t>в соответствии с действующим</w:t>
      </w:r>
      <w:r>
        <w:rPr>
          <w:sz w:val="22"/>
          <w:szCs w:val="22"/>
          <w:lang w:val="ru-RU"/>
        </w:rPr>
        <w:t xml:space="preserve"> у Исполнителя</w:t>
      </w:r>
      <w:r>
        <w:rPr>
          <w:sz w:val="22"/>
          <w:szCs w:val="22"/>
        </w:rPr>
        <w:t xml:space="preserve"> прейскурантом</w:t>
      </w:r>
      <w:r>
        <w:rPr>
          <w:sz w:val="22"/>
          <w:szCs w:val="22"/>
          <w:lang w:val="ru-RU"/>
        </w:rPr>
        <w:t xml:space="preserve"> платных образовательных услуг. </w:t>
      </w:r>
      <w:r>
        <w:rPr>
          <w:color w:val="auto"/>
          <w:sz w:val="22"/>
          <w:szCs w:val="22"/>
        </w:rPr>
        <w:t>Плата за обучение НДС не облагается</w:t>
      </w:r>
      <w:r>
        <w:rPr>
          <w:color w:val="auto"/>
          <w:sz w:val="22"/>
          <w:szCs w:val="22"/>
          <w:lang w:val="ru-RU"/>
        </w:rPr>
        <w:t xml:space="preserve"> в соответствии с пп.14 п.2 ст.149 Налогового кодекса Российской Федерации</w:t>
      </w:r>
      <w:r>
        <w:rPr>
          <w:color w:val="auto"/>
          <w:sz w:val="22"/>
          <w:szCs w:val="22"/>
        </w:rPr>
        <w:t xml:space="preserve">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определяется ежегодно в порядке, установленном законодательством Российской Федерации. Увеличение годовой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предусмотренным основными характеристиками федерального бюджета на очередной финансовый год и плановый период, которое производится Исполнителем ежегодно в одностороннем порядке без согласования с Заказчиком.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Заказчик оплачивает образовательные услуги, указанные в разделе 1 настоящего Договора, путем перечисления средств на расчетный счет Исполнителя, указанный в настоящем Договоре (с представлением в учебный отдел Исполнителя копии платежного документа не позднее 3 дней после оплаты) либо путем внесения денежных средств в кассу Исполнителя. Оплата услуг наличными денежными средствами удостоверяется Исполнителем путем предоставления Заказчику финансового документа.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Днем оплаты считается день поступления денежных средств на расчетный счет или в кассу Исполнителя, независимо от формы платежа.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входит. </w:t>
      </w:r>
    </w:p>
    <w:p>
      <w:pPr>
        <w:pStyle w:val="Default"/>
        <w:ind w:left="40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3.4. Плата за обучение вносится в </w:t>
      </w:r>
      <w:r>
        <w:rPr>
          <w:sz w:val="22"/>
          <w:szCs w:val="22"/>
          <w:lang w:val="ru-RU"/>
        </w:rPr>
        <w:t>три</w:t>
      </w:r>
      <w:r>
        <w:rPr>
          <w:sz w:val="22"/>
          <w:szCs w:val="22"/>
        </w:rPr>
        <w:t xml:space="preserve"> этапа</w:t>
      </w:r>
      <w:r>
        <w:rPr>
          <w:sz w:val="22"/>
          <w:szCs w:val="22"/>
          <w:lang w:val="ru-RU"/>
        </w:rPr>
        <w:t xml:space="preserve"> равными частями</w:t>
      </w:r>
      <w:r>
        <w:rPr>
          <w:sz w:val="22"/>
          <w:szCs w:val="22"/>
        </w:rPr>
        <w:t>: до 01 октября текущего года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в размере </w:t>
      </w:r>
      <w:r>
        <w:rPr>
          <w:sz w:val="22"/>
          <w:szCs w:val="22"/>
          <w:lang w:val="ru-RU"/>
        </w:rPr>
        <w:t>94 000,00 (Девяносто четыре тысячи рублей 00 копеек) - стоимость обучения за первый учебный год,</w:t>
      </w:r>
      <w:r>
        <w:rPr>
          <w:sz w:val="22"/>
          <w:szCs w:val="22"/>
        </w:rPr>
        <w:t xml:space="preserve"> до 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1 </w:t>
      </w:r>
      <w:r>
        <w:rPr>
          <w:sz w:val="22"/>
          <w:szCs w:val="22"/>
          <w:lang w:val="ru-RU"/>
        </w:rPr>
        <w:t>октябр</w:t>
      </w:r>
      <w:r>
        <w:rPr>
          <w:sz w:val="22"/>
          <w:szCs w:val="22"/>
        </w:rPr>
        <w:t xml:space="preserve">я </w:t>
      </w:r>
      <w:r>
        <w:rPr>
          <w:sz w:val="22"/>
          <w:szCs w:val="22"/>
          <w:lang w:val="ru-RU"/>
        </w:rPr>
        <w:t>2023 года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в размере </w:t>
      </w:r>
      <w:r>
        <w:rPr>
          <w:sz w:val="22"/>
          <w:szCs w:val="22"/>
          <w:lang w:val="ru-RU"/>
        </w:rPr>
        <w:t>94 000,00 (Девяносто четыре тысячи рублей 00 копеек) - стоимость обучения за второй учебный год, до 01 октября 2024 года в размере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94 000,00 (Девяносто четыре тысячи рублей 00 копеек) - стоимость обучения за третий учебный год. Порядок внесения платы за обучение может быть изменен путем заключения дополнительного соглашения между сторонами.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внесения Заказчиком, подписавшим настоящий Договор, </w:t>
      </w:r>
      <w:r>
        <w:rPr>
          <w:sz w:val="22"/>
          <w:szCs w:val="22"/>
          <w:lang w:val="ru-RU"/>
        </w:rPr>
        <w:t>первого платежа</w:t>
      </w:r>
      <w:r>
        <w:rPr>
          <w:sz w:val="22"/>
          <w:szCs w:val="22"/>
        </w:rPr>
        <w:t xml:space="preserve"> за  обучен</w:t>
      </w:r>
      <w:r>
        <w:rPr>
          <w:sz w:val="22"/>
          <w:szCs w:val="22"/>
          <w:lang w:val="ru-RU"/>
        </w:rPr>
        <w:t>ие</w:t>
      </w:r>
      <w:r>
        <w:rPr>
          <w:sz w:val="22"/>
          <w:szCs w:val="22"/>
        </w:rPr>
        <w:t xml:space="preserve"> в соответствии с разделом 3 настоящего договора, в срок до 10 октября текущего учебного года, настоящий договор может быть расторгнут в одностороннем порядке по инициативе Исполнителя.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не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внесения Заказчиком оплаты за обучение в последующем в порядке, установленном разделом 3 настоящего договора, Заказчик не допускается к занятиям и отчисляется из аспирантуры на основании приказа Исполнителя.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Возврат Заказчику денег, уплаченных за обучение по программе аспирантуры в Центре в соответствии с разделом 3 настоящего </w:t>
      </w:r>
      <w:r>
        <w:rPr>
          <w:sz w:val="22"/>
          <w:szCs w:val="22"/>
          <w:lang w:val="ru-RU"/>
        </w:rPr>
        <w:t>Д</w:t>
      </w:r>
      <w:r>
        <w:rPr>
          <w:sz w:val="22"/>
          <w:szCs w:val="22"/>
        </w:rPr>
        <w:t>оговора, с учетом понесенных затрат Центра, может быть осуществлен в случае болезни Заказчика (при наличии медицинского заключения) либо по иным причинам, признанным Центром уважительными.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указанных случаях с Заказчика удерживается сумма за обучение, пройденное им до даты подачи соответствующего заявления, из расчета оплаты 100% стоимости одного месяца обучения за каждый полный и неполный календарный месяц обучения Заказчика в Центре. Остаток суммы в рублях, внесенный за текущее полугодие (учебный год), возвращается Заказчику по его письменному заявлению, путем перевода на указанный в заявлении расчетный счет, или выплачивается через кассу Центра.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При отказе Заказчика от обучения в течение текущего полугодия, по причинам, не признанным Центром уважительными, возврат средств, оплаченных им за обучение в соответствии с разделом 3 настоящего </w:t>
      </w:r>
      <w:r>
        <w:rPr>
          <w:sz w:val="22"/>
          <w:szCs w:val="22"/>
          <w:lang w:val="ru-RU"/>
        </w:rPr>
        <w:t>Д</w:t>
      </w:r>
      <w:r>
        <w:rPr>
          <w:sz w:val="22"/>
          <w:szCs w:val="22"/>
        </w:rPr>
        <w:t>оговора, не производится.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досрочном расторжении настоящего Договора Заказчику на основании его письменного заявления возвращается сумма предварительной оплаты за период, в течение которого образовательные услуги не оказывались.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В случае изменения стоимости </w:t>
      </w:r>
      <w:r>
        <w:rPr>
          <w:sz w:val="22"/>
          <w:szCs w:val="22"/>
          <w:lang w:val="ru-RU"/>
        </w:rPr>
        <w:t>Д</w:t>
      </w:r>
      <w:r>
        <w:rPr>
          <w:sz w:val="22"/>
          <w:szCs w:val="22"/>
        </w:rPr>
        <w:t>оговора и порядка оплаты, условия и порядок оплаты определяются путем заключения дополнительного соглашения, на основании  направленного в адрес Заказчика письменного уведомления Исполнителя.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400"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Порядок изменения и расторжения Договора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Настоящий Договор может быть расторгнут по соглашению Сторон.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применения к Заказчику отчисления как меры дисциплинарного взыскания, при этом Договор считается расторгнутым с даты, указанной в приказе Исполнителя об отчислении Заказчика; </w:t>
      </w:r>
    </w:p>
    <w:p>
      <w:pPr>
        <w:pStyle w:val="Default"/>
        <w:ind w:left="400" w:firstLine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4.3.2. невыполнения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</w:t>
      </w:r>
      <w:r>
        <w:rPr>
          <w:color w:val="auto"/>
          <w:sz w:val="22"/>
          <w:szCs w:val="22"/>
        </w:rPr>
        <w:t xml:space="preserve"> индивидуального плана</w:t>
      </w:r>
      <w:r>
        <w:rPr>
          <w:color w:val="auto"/>
          <w:sz w:val="22"/>
          <w:szCs w:val="22"/>
          <w:lang w:val="ru-RU"/>
        </w:rPr>
        <w:t xml:space="preserve"> научной деятельности</w:t>
      </w:r>
      <w:r>
        <w:rPr>
          <w:color w:val="auto"/>
          <w:sz w:val="22"/>
          <w:szCs w:val="22"/>
        </w:rPr>
        <w:t xml:space="preserve">;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установления нарушения порядка приема в Центр, повлекшего по вине Заказчика его незаконное зачисление в Центр;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просрочки оплаты стоимости образовательных услуг по настоящему Договору;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4.3.5. невозможности надлежащего исполнения обязательств по оказанию платных образовательных услуг Исполнителем вследствие действий (бездействия) Заказчика.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Действие настоящего Договора прекращается досрочно: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4.4.1.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4.4.2. по обстоятельствам, не зависящим от воли Заказчика и Исполнителя, в том числе в случае ликвидации Исполнителя.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Заказчик вправе отказаться от исполнения настоящего Договора при условии оплаты Исполнителю фактически понесенных им расходов.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>
      <w:pPr>
        <w:pStyle w:val="Default"/>
        <w:keepNext w:val="false"/>
        <w:keepLines w:val="false"/>
        <w:pageBreakBefore w:val="false"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>
      <w:pPr>
        <w:pStyle w:val="Default"/>
        <w:keepNext w:val="false"/>
        <w:keepLines w:val="false"/>
        <w:pageBreakBefore w:val="false"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>
      <w:pPr>
        <w:pStyle w:val="Normal"/>
        <w:keepNext w:val="false"/>
        <w:keepLines w:val="false"/>
        <w:pageBreakBefore w:val="false"/>
        <w:tabs>
          <w:tab w:val="clear" w:pos="720"/>
          <w:tab w:val="left" w:pos="0" w:leader="none"/>
        </w:tabs>
        <w:overflowPunct w:val="true"/>
        <w:bidi w:val="0"/>
        <w:snapToGrid w:val="true"/>
        <w:spacing w:lineRule="auto" w:line="240"/>
        <w:ind w:left="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>
      <w:pPr>
        <w:pStyle w:val="Default"/>
        <w:keepNext w:val="false"/>
        <w:keepLines w:val="false"/>
        <w:pageBreakBefore w:val="false"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5.2.2. Соразмерного уменьшения стоимости оказанной образовательной услуги. </w:t>
      </w:r>
    </w:p>
    <w:p>
      <w:pPr>
        <w:pStyle w:val="Default"/>
        <w:keepNext w:val="false"/>
        <w:keepLines w:val="false"/>
        <w:pageBreakBefore w:val="false"/>
        <w:overflowPunct w:val="true"/>
        <w:bidi w:val="0"/>
        <w:snapToGrid w:val="true"/>
        <w:spacing w:lineRule="auto" w:line="240"/>
        <w:ind w:left="40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>
      <w:pPr>
        <w:pStyle w:val="Normal"/>
        <w:keepNext w:val="false"/>
        <w:keepLines w:val="false"/>
        <w:pageBreakBefore w:val="false"/>
        <w:tabs>
          <w:tab w:val="clear" w:pos="720"/>
          <w:tab w:val="left" w:pos="0" w:leader="none"/>
        </w:tabs>
        <w:overflowPunct w:val="true"/>
        <w:bidi w:val="0"/>
        <w:snapToGrid w:val="true"/>
        <w:spacing w:lineRule="auto" w:line="240"/>
        <w:ind w:left="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мерами.</w:t>
      </w:r>
    </w:p>
    <w:p>
      <w:pPr>
        <w:pStyle w:val="Normal"/>
        <w:keepNext w:val="false"/>
        <w:keepLines w:val="false"/>
        <w:pageBreakBefore w:val="false"/>
        <w:tabs>
          <w:tab w:val="clear" w:pos="720"/>
          <w:tab w:val="left" w:pos="0" w:leader="none"/>
        </w:tabs>
        <w:overflowPunct w:val="true"/>
        <w:bidi w:val="0"/>
        <w:snapToGrid w:val="true"/>
        <w:spacing w:lineRule="auto" w:line="240"/>
        <w:ind w:left="0" w:firstLine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Срок действия Договора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заключения Сторонами и действует 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 «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1» </w:t>
      </w:r>
      <w:r>
        <w:rPr>
          <w:sz w:val="22"/>
          <w:szCs w:val="22"/>
          <w:lang w:val="ru-RU"/>
        </w:rPr>
        <w:t>августа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 года.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Заключительные положения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Центр до даты издания приказа об окончании обучения или отчислении Заказчика из Центра.</w:t>
      </w:r>
    </w:p>
    <w:p>
      <w:pPr>
        <w:sectPr>
          <w:footerReference w:type="even" r:id="rId2"/>
          <w:footerReference w:type="default" r:id="rId3"/>
          <w:footerReference w:type="first" r:id="rId4"/>
          <w:type w:val="nextPage"/>
          <w:pgSz w:w="11906" w:h="16820"/>
          <w:pgMar w:left="1134" w:right="560" w:gutter="0" w:header="0" w:top="709" w:footer="720" w:bottom="777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Изменения и дополнения к настоящему Договору оформляются только в письменной форме в виде дополнительных соглашений к Договору и подписываются уполномоченными представителями Сторон.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В том случае, если какой-либо пункт настоящего Договора или его часть окажутся недействительными вследствие изменения законодательства Российской Федерации, то данный пункт или его часть будут считаться отсутствующим в Договоре, при этом остальные положения Договора остаются в силе.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Настоящий Договор составлен в 2 (двух) экземплярах, имеющих равную юридическую силу, по одному для каждой из Сторон. </w:t>
      </w:r>
    </w:p>
    <w:p>
      <w:pPr>
        <w:pStyle w:val="Default"/>
        <w:ind w:left="400" w:firstLine="567"/>
        <w:jc w:val="both"/>
        <w:rPr>
          <w:sz w:val="22"/>
          <w:szCs w:val="22"/>
        </w:rPr>
      </w:pPr>
      <w:r>
        <w:rPr>
          <w:sz w:val="22"/>
          <w:szCs w:val="22"/>
        </w:rPr>
        <w:t>7.6. В остальном, что не предусмотрено настоящим Договором, Стороны руководствуются действующим законодательством Российской Федерации</w:t>
      </w:r>
      <w:r>
        <w:rPr>
          <w:sz w:val="22"/>
          <w:szCs w:val="22"/>
          <w:lang w:val="ru-RU"/>
        </w:rPr>
        <w:t xml:space="preserve">, а также локальными нормативными актами Центра, регламентирующими порядок подготовки научных и научно-педагогических кадров в аспирантуре и </w:t>
      </w:r>
      <w:r>
        <w:rPr>
          <w:sz w:val="22"/>
          <w:szCs w:val="22"/>
        </w:rPr>
        <w:t xml:space="preserve">организацию образовательного процесса. 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717" w:hanging="83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7.7. Своей подписью под настоящим Договором Заказчик подтверждает, что ознакомлен с лицензией </w:t>
      </w:r>
      <w:r>
        <w:rPr>
          <w:sz w:val="22"/>
          <w:szCs w:val="22"/>
          <w:lang w:val="ru-RU"/>
        </w:rPr>
        <w:t xml:space="preserve"> 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на о</w:t>
      </w:r>
      <w:r>
        <w:rPr>
          <w:sz w:val="22"/>
          <w:szCs w:val="22"/>
        </w:rPr>
        <w:t xml:space="preserve">существление образовательной деятельности (с приложениями), Уставом Исполнителя и другими документами, регламентирующими организацию образовательного процесса, а также проинформированы о 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запрете курения табака на территории и в помещениях Исполнителя в соответствии с Федеральным законом от 23 февраля 2013 г. №15-ФЗ «Об охране здоровья граждан от воздействия окружающего табачного дыма и последствий потребления табака».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7.8. Своей подписью под настоящим договором Заказчик подтверждает, что да</w:t>
      </w:r>
      <w:r>
        <w:rPr>
          <w:color w:val="auto"/>
          <w:sz w:val="22"/>
          <w:szCs w:val="22"/>
          <w:lang w:val="ru-RU"/>
        </w:rPr>
        <w:t>ё</w:t>
      </w:r>
      <w:r>
        <w:rPr>
          <w:color w:val="auto"/>
          <w:sz w:val="22"/>
          <w:szCs w:val="22"/>
        </w:rPr>
        <w:t>т сво</w:t>
      </w:r>
      <w:r>
        <w:rPr>
          <w:color w:val="auto"/>
          <w:sz w:val="22"/>
          <w:szCs w:val="22"/>
          <w:lang w:val="ru-RU"/>
        </w:rPr>
        <w:t>ё</w:t>
      </w:r>
      <w:r>
        <w:rPr>
          <w:color w:val="auto"/>
          <w:sz w:val="22"/>
          <w:szCs w:val="22"/>
        </w:rPr>
        <w:t xml:space="preserve"> согласие на обработку персональных данных в соответствии с Федеральным законом от 27.07.2006 № 152-ФЗ «О персональных данных».</w:t>
      </w:r>
    </w:p>
    <w:p>
      <w:pPr>
        <w:pStyle w:val="Normal"/>
        <w:tabs>
          <w:tab w:val="clear" w:pos="720"/>
          <w:tab w:val="left" w:pos="1020" w:leader="none"/>
        </w:tabs>
        <w:spacing w:lineRule="auto" w:line="24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20" w:leader="none"/>
        </w:tabs>
        <w:spacing w:lineRule="auto" w:line="240"/>
        <w:ind w:left="40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Сторон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20" w:leader="none"/>
        </w:tabs>
        <w:spacing w:lineRule="auto" w:line="240"/>
        <w:ind w:left="243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3"/>
        <w:tblW w:w="10184" w:type="dxa"/>
        <w:jc w:val="left"/>
        <w:tblInd w:w="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9"/>
        <w:gridCol w:w="4984"/>
      </w:tblGrid>
      <w:tr>
        <w:trPr/>
        <w:tc>
          <w:tcPr>
            <w:tcW w:w="5199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8.1. Исполнитель: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>ФГБУ «Н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>МИ</w:t>
            </w:r>
            <w:r>
              <w:rPr>
                <w:bCs/>
                <w:kern w:val="0"/>
                <w:sz w:val="23"/>
                <w:szCs w:val="23"/>
              </w:rPr>
              <w:t>Ц ТО им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>ени</w:t>
            </w:r>
            <w:r>
              <w:rPr>
                <w:bCs/>
                <w:kern w:val="0"/>
                <w:sz w:val="23"/>
                <w:szCs w:val="23"/>
              </w:rPr>
              <w:t xml:space="preserve"> акад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>емика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kern w:val="0"/>
                <w:sz w:val="23"/>
                <w:szCs w:val="23"/>
              </w:rPr>
              <w:t>Г.А. Илизарова» Минздрава России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kern w:val="0"/>
                <w:sz w:val="23"/>
                <w:szCs w:val="23"/>
              </w:rPr>
              <w:t>Юридический адрес: ул.М.Ульяновой, 6,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kern w:val="0"/>
                <w:sz w:val="23"/>
                <w:szCs w:val="23"/>
              </w:rPr>
              <w:t>г. Курган, 640014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3"/>
                <w:szCs w:val="23"/>
              </w:rPr>
            </w:pPr>
            <w:r>
              <w:rPr>
                <w:bCs/>
                <w:kern w:val="0"/>
                <w:sz w:val="23"/>
                <w:szCs w:val="23"/>
              </w:rPr>
              <w:t>ИНН 4501022210  КПП 450101001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Управление Федерального казначейства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по Курганской области (ФГБУ «Н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МИ</w:t>
            </w:r>
            <w:r>
              <w:rPr>
                <w:bCs/>
                <w:kern w:val="0"/>
                <w:sz w:val="22"/>
                <w:szCs w:val="22"/>
              </w:rPr>
              <w:t>Ц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kern w:val="0"/>
                <w:sz w:val="22"/>
                <w:szCs w:val="22"/>
              </w:rPr>
              <w:t>ТО им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ени</w:t>
            </w:r>
            <w:r>
              <w:rPr>
                <w:bCs/>
                <w:kern w:val="0"/>
                <w:sz w:val="22"/>
                <w:szCs w:val="22"/>
              </w:rPr>
              <w:t xml:space="preserve"> акад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 xml:space="preserve">емика </w:t>
            </w:r>
            <w:r>
              <w:rPr>
                <w:bCs/>
                <w:kern w:val="0"/>
                <w:sz w:val="22"/>
                <w:szCs w:val="22"/>
              </w:rPr>
              <w:t>Г.А. Илизарова» Минздрава России, л/с 20436Х09140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)</w:t>
            </w:r>
          </w:p>
          <w:p>
            <w:pPr>
              <w:pStyle w:val="Normal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</w:rPr>
              <w:t>ОТДЕЛЕНИЕ КУРГАН БАНКА</w:t>
            </w:r>
            <w:r>
              <w:rPr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РОССИИ//УФК</w:t>
            </w:r>
          </w:p>
          <w:p>
            <w:pPr>
              <w:pStyle w:val="Normal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</w:rPr>
              <w:t>по Курганской области г.Курган</w:t>
            </w:r>
          </w:p>
          <w:p>
            <w:pPr>
              <w:pStyle w:val="Normal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Единый казначейский счет 40102810345370000037</w:t>
            </w:r>
          </w:p>
          <w:p>
            <w:pPr>
              <w:pStyle w:val="Normal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Казначейский счет 03214643000000014300</w:t>
            </w:r>
          </w:p>
          <w:p>
            <w:pPr>
              <w:pStyle w:val="Normal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</w:rPr>
              <w:t>БИК 013735150</w:t>
            </w:r>
          </w:p>
          <w:p>
            <w:pPr>
              <w:pStyle w:val="Normal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</w:rPr>
              <w:t>ОКПО 01966443</w:t>
            </w:r>
          </w:p>
          <w:p>
            <w:pPr>
              <w:pStyle w:val="Normal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</w:rPr>
              <w:t>ОКТМО 37701000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left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eastAsia="Arial" w:cs="Times New Roman"/>
                <w:kern w:val="0"/>
                <w:sz w:val="24"/>
                <w:szCs w:val="24"/>
                <w:lang w:eastAsia="hi-IN" w:bidi="hi-IN"/>
              </w:rPr>
              <w:t xml:space="preserve">Адрес электронной почты </w:t>
            </w:r>
            <w:r>
              <w:rPr>
                <w:rFonts w:eastAsia="Arial" w:cs="Times New Roman"/>
                <w:kern w:val="0"/>
                <w:sz w:val="24"/>
                <w:szCs w:val="24"/>
                <w:lang w:val="en-US" w:eastAsia="hi-IN" w:bidi="hi-IN"/>
              </w:rPr>
              <w:t>office</w:t>
            </w:r>
            <w:r>
              <w:rPr>
                <w:rFonts w:eastAsia="Arial" w:cs="Times New Roman"/>
                <w:kern w:val="0"/>
                <w:sz w:val="24"/>
                <w:szCs w:val="24"/>
                <w:lang w:eastAsia="hi-IN" w:bidi="hi-IN"/>
              </w:rPr>
              <w:t>@</w:t>
            </w:r>
            <w:r>
              <w:rPr>
                <w:rFonts w:eastAsia="Arial" w:cs="Times New Roman"/>
                <w:kern w:val="0"/>
                <w:sz w:val="24"/>
                <w:szCs w:val="24"/>
                <w:lang w:val="en-US" w:eastAsia="hi-IN" w:bidi="hi-IN"/>
              </w:rPr>
              <w:t>rncvto</w:t>
            </w:r>
            <w:r>
              <w:rPr>
                <w:rFonts w:eastAsia="Arial" w:cs="Times New Roman"/>
                <w:kern w:val="0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Arial" w:cs="Times New Roman"/>
                <w:kern w:val="0"/>
                <w:sz w:val="24"/>
                <w:szCs w:val="24"/>
                <w:lang w:val="en-US" w:eastAsia="hi-IN" w:bidi="hi-IN"/>
              </w:rPr>
              <w:t>ru</w:t>
            </w:r>
          </w:p>
          <w:p>
            <w:pPr>
              <w:pStyle w:val="Normal"/>
              <w:keepNext w:val="tru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ind w:left="0" w:hanging="0"/>
              <w:jc w:val="both"/>
              <w:textAlignment w:val="auto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  <w:lang w:val="ru-RU"/>
              </w:rPr>
              <w:t>Тел. 8 (3522) 45-47-47, 41-41-80, 45-26-13.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0"/>
                <w:szCs w:val="23"/>
                <w:lang w:val="ru-RU"/>
              </w:rPr>
            </w:r>
          </w:p>
        </w:tc>
        <w:tc>
          <w:tcPr>
            <w:tcW w:w="4984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8.2. Заказчик: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sz w:val="23"/>
                <w:szCs w:val="23"/>
                <w:lang w:val="ru-RU"/>
              </w:rPr>
            </w:pPr>
            <w:r>
              <w:rPr>
                <w:b w:val="false"/>
                <w:bCs w:val="false"/>
                <w:kern w:val="0"/>
                <w:sz w:val="23"/>
                <w:szCs w:val="23"/>
                <w:lang w:val="ru-RU"/>
              </w:rPr>
              <w:t>Ф.И.О. _____________________.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 xml:space="preserve">Дата рождения  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>_____________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  <w:lang w:val="ru-RU"/>
              </w:rPr>
              <w:t>Место рождения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 xml:space="preserve">Паспорт  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>серия  __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 xml:space="preserve">№ 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>______</w:t>
            </w:r>
            <w:r>
              <w:rPr>
                <w:bCs/>
                <w:kern w:val="0"/>
                <w:sz w:val="23"/>
                <w:szCs w:val="23"/>
              </w:rPr>
              <w:t xml:space="preserve"> выдан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 xml:space="preserve"> ______ (кем, когда).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  <w:lang w:val="ru-RU"/>
              </w:rPr>
              <w:t>СНИЛС (при наличии)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4"/>
                <w:szCs w:val="24"/>
                <w:lang w:val="ru-RU"/>
              </w:rPr>
              <w:t>Адрес: ______________.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kern w:val="0"/>
                <w:sz w:val="24"/>
                <w:szCs w:val="24"/>
                <w:lang w:val="ru-RU"/>
              </w:rPr>
              <w:t>Тел. ________________.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0"/>
                <w:szCs w:val="23"/>
                <w:lang w:val="ru-RU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0"/>
                <w:szCs w:val="23"/>
              </w:rPr>
            </w:r>
          </w:p>
        </w:tc>
      </w:tr>
      <w:tr>
        <w:trPr/>
        <w:tc>
          <w:tcPr>
            <w:tcW w:w="5199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>Заместитель дирек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>тора по научной работе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0"/>
                <w:szCs w:val="23"/>
                <w:lang w:val="ru-RU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>_____________________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 xml:space="preserve"> Е.Н.Овчинников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kern w:val="0"/>
                <w:sz w:val="23"/>
                <w:szCs w:val="23"/>
              </w:rPr>
              <w:t>М.П.</w:t>
            </w:r>
          </w:p>
        </w:tc>
        <w:tc>
          <w:tcPr>
            <w:tcW w:w="4984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>________________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0"/>
                <w:szCs w:val="23"/>
              </w:rPr>
            </w:r>
          </w:p>
        </w:tc>
      </w:tr>
    </w:tbl>
    <w:p>
      <w:pPr>
        <w:pStyle w:val="Normal"/>
        <w:keepNext w:val="tru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3969" w:leader="none"/>
        </w:tabs>
        <w:spacing w:lineRule="exact" w:line="240"/>
        <w:ind w:left="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spacing w:lineRule="auto" w:line="240"/>
        <w:rPr>
          <w:szCs w:val="22"/>
          <w:lang w:val="ru-RU"/>
        </w:rPr>
      </w:pPr>
      <w:r>
        <w:rPr>
          <w:szCs w:val="22"/>
        </w:rPr>
        <w:t xml:space="preserve">                                                   </w:t>
      </w:r>
      <w:r>
        <w:rPr>
          <w:szCs w:val="22"/>
          <w:lang w:val="ru-RU"/>
        </w:rPr>
        <w:t xml:space="preserve">                         </w:t>
      </w:r>
    </w:p>
    <w:p>
      <w:pPr>
        <w:pStyle w:val="Normal"/>
        <w:tabs>
          <w:tab w:val="clear" w:pos="720"/>
          <w:tab w:val="left" w:pos="6577" w:leader="none"/>
        </w:tabs>
        <w:spacing w:lineRule="auto" w:line="240"/>
        <w:rPr>
          <w:szCs w:val="22"/>
          <w:lang w:val="ru-RU"/>
        </w:rPr>
      </w:pPr>
      <w:r>
        <w:rPr>
          <w:szCs w:val="22"/>
          <w:lang w:val="ru-RU"/>
        </w:rPr>
      </w:r>
    </w:p>
    <w:p>
      <w:pPr>
        <w:pStyle w:val="Normal"/>
        <w:tabs>
          <w:tab w:val="clear" w:pos="720"/>
          <w:tab w:val="left" w:pos="6577" w:leader="none"/>
        </w:tabs>
        <w:spacing w:lineRule="auto" w:line="240"/>
        <w:ind w:left="854" w:firstLine="3641"/>
        <w:rPr>
          <w:szCs w:val="22"/>
        </w:rPr>
      </w:pPr>
      <w:r>
        <w:rPr>
          <w:szCs w:val="22"/>
        </w:rPr>
        <w:t xml:space="preserve">Приложение № 1 </w:t>
      </w:r>
    </w:p>
    <w:p>
      <w:pPr>
        <w:pStyle w:val="Normal"/>
        <w:spacing w:lineRule="auto" w:line="240"/>
        <w:ind w:left="0" w:hanging="0"/>
        <w:jc w:val="center"/>
        <w:rPr>
          <w:szCs w:val="22"/>
        </w:rPr>
      </w:pPr>
      <w:r>
        <w:rPr>
          <w:szCs w:val="22"/>
        </w:rPr>
        <w:t xml:space="preserve">                                                 </w:t>
      </w:r>
      <w:r>
        <w:rPr>
          <w:szCs w:val="22"/>
          <w:lang w:val="ru-RU"/>
        </w:rPr>
        <w:t xml:space="preserve">                           </w:t>
      </w:r>
      <w:r>
        <w:rPr>
          <w:szCs w:val="22"/>
        </w:rPr>
        <w:t xml:space="preserve">к Договору об оказании платных образовательных услуг </w:t>
      </w:r>
    </w:p>
    <w:p>
      <w:pPr>
        <w:pStyle w:val="Normal"/>
        <w:spacing w:lineRule="auto" w:line="240"/>
        <w:ind w:left="0" w:firstLine="4510"/>
        <w:jc w:val="left"/>
        <w:rPr>
          <w:szCs w:val="22"/>
        </w:rPr>
      </w:pPr>
      <w:r>
        <w:rPr>
          <w:szCs w:val="22"/>
          <w:lang w:val="ru-RU"/>
        </w:rPr>
        <w:t>п</w:t>
      </w:r>
      <w:r>
        <w:rPr>
          <w:szCs w:val="22"/>
        </w:rPr>
        <w:t>о подготовке</w:t>
      </w:r>
      <w:r>
        <w:rPr>
          <w:szCs w:val="22"/>
          <w:lang w:val="ru-RU"/>
        </w:rPr>
        <w:t xml:space="preserve"> научных и </w:t>
      </w:r>
      <w:r>
        <w:rPr>
          <w:szCs w:val="22"/>
        </w:rPr>
        <w:t xml:space="preserve">научно-педагогических  кадров в </w:t>
      </w:r>
    </w:p>
    <w:p>
      <w:pPr>
        <w:pStyle w:val="Normal"/>
        <w:spacing w:lineRule="auto" w:line="240"/>
        <w:ind w:left="0" w:firstLine="4510"/>
        <w:jc w:val="left"/>
        <w:rPr>
          <w:szCs w:val="22"/>
        </w:rPr>
      </w:pPr>
      <w:r>
        <w:rPr>
          <w:szCs w:val="22"/>
        </w:rPr>
        <w:t>аспирантур</w:t>
      </w:r>
      <w:r>
        <w:rPr>
          <w:szCs w:val="22"/>
          <w:lang w:val="ru-RU"/>
        </w:rPr>
        <w:t>е</w:t>
      </w:r>
      <w:r>
        <w:rPr>
          <w:szCs w:val="22"/>
        </w:rPr>
        <w:t xml:space="preserve"> № </w:t>
      </w:r>
      <w:r>
        <w:rPr>
          <w:szCs w:val="22"/>
          <w:lang w:val="ru-RU"/>
        </w:rPr>
        <w:t>____</w:t>
      </w:r>
      <w:r>
        <w:rPr>
          <w:szCs w:val="22"/>
        </w:rPr>
        <w:t xml:space="preserve"> от </w:t>
      </w:r>
      <w:r>
        <w:rPr>
          <w:sz w:val="22"/>
          <w:szCs w:val="22"/>
        </w:rPr>
        <w:t>«</w:t>
      </w:r>
      <w:r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__________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 года</w:t>
      </w:r>
    </w:p>
    <w:p>
      <w:pPr>
        <w:pStyle w:val="Normal"/>
        <w:spacing w:lineRule="auto" w:line="240"/>
        <w:ind w:left="0" w:hanging="0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40"/>
        <w:ind w:left="0" w:hanging="0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20"/>
          <w:tab w:val="left" w:pos="6577" w:leader="non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rPr>
          <w:b/>
          <w:b/>
          <w:szCs w:val="22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ru-RU"/>
        </w:rPr>
        <w:t xml:space="preserve">         </w:t>
      </w:r>
      <w:r>
        <w:rPr>
          <w:b/>
          <w:sz w:val="24"/>
          <w:szCs w:val="24"/>
        </w:rPr>
        <w:t xml:space="preserve">  </w:t>
      </w:r>
      <w:r>
        <w:rPr>
          <w:b/>
          <w:szCs w:val="22"/>
        </w:rPr>
        <w:t>Программы подготовки научно-педагогических кадров в аспирантуре</w:t>
        <w:tab/>
      </w:r>
    </w:p>
    <w:p>
      <w:pPr>
        <w:pStyle w:val="Normal"/>
        <w:tabs>
          <w:tab w:val="clear" w:pos="720"/>
          <w:tab w:val="left" w:pos="6577" w:leader="none"/>
        </w:tabs>
        <w:rPr>
          <w:b/>
          <w:b/>
          <w:szCs w:val="22"/>
        </w:rPr>
      </w:pPr>
      <w:r>
        <w:rPr>
          <w:b/>
          <w:szCs w:val="22"/>
        </w:rPr>
      </w:r>
    </w:p>
    <w:tbl>
      <w:tblPr>
        <w:tblStyle w:val="3"/>
        <w:tblW w:w="465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2"/>
        <w:gridCol w:w="3166"/>
        <w:gridCol w:w="1929"/>
      </w:tblGrid>
      <w:tr>
        <w:trPr>
          <w:trHeight w:val="370" w:hRule="atLeas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Наименование программ</w:t>
            </w: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Объем программ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Срок обучения</w:t>
            </w:r>
          </w:p>
        </w:tc>
      </w:tr>
      <w:tr>
        <w:trPr>
          <w:trHeight w:val="701" w:hRule="atLeast"/>
        </w:trPr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3.1. Клиническая медицина</w:t>
            </w:r>
          </w:p>
        </w:tc>
        <w:tc>
          <w:tcPr>
            <w:tcW w:w="31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180 зачетных единиц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3 года</w:t>
            </w:r>
          </w:p>
        </w:tc>
      </w:tr>
      <w:tr>
        <w:trPr>
          <w:trHeight w:val="413" w:hRule="atLeast"/>
        </w:trPr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3.3. Медико-биологические науки</w:t>
            </w:r>
          </w:p>
        </w:tc>
        <w:tc>
          <w:tcPr>
            <w:tcW w:w="31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240 зачетных единиц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4 года</w:t>
            </w:r>
          </w:p>
        </w:tc>
      </w:tr>
      <w:tr>
        <w:trPr>
          <w:trHeight w:val="401" w:hRule="atLeast"/>
        </w:trPr>
        <w:tc>
          <w:tcPr>
            <w:tcW w:w="4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1.5. Биологические науки</w:t>
            </w:r>
          </w:p>
        </w:tc>
        <w:tc>
          <w:tcPr>
            <w:tcW w:w="31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240 зачетных единиц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</w:rPr>
              <w:t>4 года</w:t>
            </w:r>
          </w:p>
        </w:tc>
      </w:tr>
    </w:tbl>
    <w:p>
      <w:pPr>
        <w:pStyle w:val="Normal"/>
        <w:tabs>
          <w:tab w:val="clear" w:pos="720"/>
          <w:tab w:val="left" w:pos="6577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ПОДПИСИ СТОРОН </w:t>
      </w:r>
    </w:p>
    <w:p>
      <w:pPr>
        <w:pStyle w:val="Normal"/>
        <w:tabs>
          <w:tab w:val="clear" w:pos="720"/>
          <w:tab w:val="left" w:pos="6577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Исполнитель:                                                           Заказчик: </w:t>
      </w:r>
    </w:p>
    <w:tbl>
      <w:tblPr>
        <w:tblStyle w:val="3"/>
        <w:tblW w:w="10022" w:type="dxa"/>
        <w:jc w:val="left"/>
        <w:tblInd w:w="4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4963"/>
      </w:tblGrid>
      <w:tr>
        <w:trPr/>
        <w:tc>
          <w:tcPr>
            <w:tcW w:w="5058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>Заместитель директора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 xml:space="preserve"> по научной работе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0"/>
                <w:szCs w:val="23"/>
                <w:lang w:val="ru-RU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0"/>
                <w:szCs w:val="23"/>
                <w:lang w:val="ru-RU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>_____________________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 xml:space="preserve"> Е.Н.Овчинников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kern w:val="0"/>
                <w:sz w:val="23"/>
                <w:szCs w:val="23"/>
              </w:rPr>
              <w:t>М.П.</w:t>
            </w:r>
          </w:p>
        </w:tc>
        <w:tc>
          <w:tcPr>
            <w:tcW w:w="496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sz w:val="23"/>
                <w:szCs w:val="23"/>
                <w:lang w:val="ru-RU"/>
              </w:rPr>
            </w:pPr>
            <w:r>
              <w:rPr>
                <w:b w:val="false"/>
                <w:bCs w:val="false"/>
                <w:sz w:val="23"/>
                <w:szCs w:val="23"/>
                <w:lang w:val="ru-RU"/>
              </w:rPr>
              <w:t>Ф</w:t>
            </w:r>
            <w:r>
              <w:rPr>
                <w:b w:val="false"/>
                <w:bCs w:val="false"/>
                <w:kern w:val="0"/>
                <w:sz w:val="23"/>
                <w:szCs w:val="23"/>
                <w:lang w:val="ru-RU"/>
              </w:rPr>
              <w:t>ИО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kern w:val="0"/>
                <w:sz w:val="23"/>
                <w:szCs w:val="23"/>
              </w:rPr>
              <w:t>________________</w:t>
            </w:r>
            <w:r>
              <w:rPr>
                <w:bCs/>
                <w:kern w:val="0"/>
                <w:sz w:val="23"/>
                <w:szCs w:val="23"/>
                <w:lang w:val="ru-RU"/>
              </w:rPr>
              <w:t xml:space="preserve"> И.О. Фамилия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0"/>
                <w:szCs w:val="23"/>
              </w:rPr>
            </w:r>
          </w:p>
        </w:tc>
      </w:tr>
    </w:tbl>
    <w:p>
      <w:pPr>
        <w:pStyle w:val="Normal"/>
        <w:keepNext w:val="tru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3969" w:leader="none"/>
        </w:tabs>
        <w:spacing w:lineRule="exact" w:line="240"/>
        <w:ind w:left="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6577" w:leader="none"/>
        </w:tabs>
        <w:rPr>
          <w:b/>
          <w:b/>
          <w:sz w:val="24"/>
          <w:szCs w:val="24"/>
        </w:rPr>
      </w:pPr>
      <w:r>
        <w:rPr/>
      </w:r>
    </w:p>
    <w:sectPr>
      <w:type w:val="continuous"/>
      <w:pgSz w:w="11906" w:h="16820"/>
      <w:pgMar w:left="1134" w:right="560" w:gutter="0" w:header="0" w:top="709" w:footer="720" w:bottom="777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400" w:right="360" w:hanging="420"/>
      <w:rPr>
        <w:lang w:val="ru-RU"/>
      </w:rPr>
    </w:pPr>
    <w:r>
      <w:rPr>
        <w:lang w:val="ru-RU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2610" cy="1832610"/>
              <wp:effectExtent l="0" t="0" r="0" b="0"/>
              <wp:wrapNone/>
              <wp:docPr id="1" name="_x005F_x0000_s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040" cy="183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_x005F_x0000_s 2" path="m0,0l-2147483645,0l-2147483645,-2147483646l0,-2147483646xe" stroked="f" o:allowincell="f" style="position:absolute;margin-left:0pt;margin-top:0.05pt;width:144.2pt;height:144.2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color w:val="000000"/>
                              <w:lang w:val="ru-RU"/>
                            </w:rPr>
                            <w:t xml:space="preserve">Центр ____________ Е.Н.Овчинников                                                      Заказчик  _____________ 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3pt;height:1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color w:val="000000"/>
                        <w:lang w:val="ru-RU"/>
                      </w:rPr>
                      <w:t xml:space="preserve">Центр ____________ Е.Н.Овчинников                                                      Заказчик  _____________ </w:t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lang w:val="ru-RU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2610" cy="160020"/>
              <wp:effectExtent l="0" t="0" r="0" b="0"/>
              <wp:wrapNone/>
              <wp:docPr id="5" name="_x005F_x0000_s40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0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_x005F_x0000_s4097" path="m0,0l-2147483645,0l-2147483645,-2147483646l0,-2147483646xe" stroked="f" o:allowincell="f" style="position:absolute;margin-left:183.15pt;margin-top:0.05pt;width:144.2pt;height:12.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ru-RU"/>
      </w:rPr>
      <w:t xml:space="preserve">Центр ____________ Е.Н.Овчинников                                                      Заказчик  _____________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lang w:val="ru-RU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2610" cy="160020"/>
              <wp:effectExtent l="0" t="0" r="0" b="0"/>
              <wp:wrapNone/>
              <wp:docPr id="7" name="_x005F_x0000_s40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040" cy="15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_x005F_x0000_s4097" path="m0,0l-2147483645,0l-2147483645,-2147483646l0,-2147483646xe" stroked="f" o:allowincell="f" style="position:absolute;margin-left:183.15pt;margin-top:0.05pt;width:144.2pt;height:12.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lang w:val="ru-RU"/>
      </w:rPr>
      <w:t xml:space="preserve">Центр ____________ Е.Н.Овчинников                                                      Заказчик  _____________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suff w:val="space"/>
      <w:lvlText w:val="%1."/>
      <w:lvlJc w:val="left"/>
      <w:pPr>
        <w:tabs>
          <w:tab w:val="num" w:pos="0"/>
        </w:tabs>
        <w:ind w:left="243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5"/>
  <w:embedSystemFonts/>
  <w:defaultTabStop w:val="720"/>
  <w:autoHyphenation w:val="true"/>
  <w:compat>
    <w:doNotExpandShiftReturn/>
    <w:compatSetting w:name="compatibilityMode" w:uri="http://schemas.microsoft.com/office/word" w:val="11"/>
  </w:compat>
  <w:hyphenationZone w:val="357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0" w:unhideWhenUsed="0" w:qFormat="1"/>
    <w:lsdException w:name="annotation text" w:uiPriority="99"/>
    <w:lsdException w:name="header" w:uiPriority="0" w:semiHidden="0" w:unhideWhenUsed="0" w:qFormat="1"/>
    <w:lsdException w:name="footer" w:uiPriority="99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0" w:unhideWhenUsed="0" w:qFormat="1"/>
    <w:lsdException w:name="annotation reference" w:uiPriority="99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0" w:semiHidden="0" w:unhideWhenUsed="0" w:qFormat="1"/>
    <w:lsdException w:name="Body Text 3" w:uiPriority="99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0" w:unhideWhenUsed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unhideWhenUsed="0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300" w:before="0" w:after="0"/>
      <w:ind w:left="400" w:hanging="4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0"/>
    <w:semiHidden/>
    <w:qFormat/>
    <w:rPr>
      <w:vertAlign w:val="superscript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yle15" w:customStyle="1">
    <w:name w:val="Нижний колонтитул Знак"/>
    <w:link w:val="14"/>
    <w:uiPriority w:val="99"/>
    <w:qFormat/>
    <w:rPr>
      <w:sz w:val="22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Match" w:customStyle="1">
    <w:name w:val="match"/>
    <w:basedOn w:val="DefaultParagraphFont"/>
    <w:uiPriority w:val="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40"/>
      <w:ind w:left="0" w:hanging="0"/>
      <w:jc w:val="both"/>
    </w:pPr>
    <w:rPr>
      <w:sz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tabs>
        <w:tab w:val="clear" w:pos="720"/>
        <w:tab w:val="left" w:pos="0" w:leader="none"/>
      </w:tabs>
      <w:spacing w:lineRule="auto" w:line="240"/>
      <w:ind w:left="0" w:hanging="0"/>
      <w:jc w:val="both"/>
    </w:pPr>
    <w:rPr>
      <w:b/>
      <w:sz w:val="23"/>
    </w:rPr>
  </w:style>
  <w:style w:type="paragraph" w:styleId="BodyTextIndent3">
    <w:name w:val="Body Text Indent 3"/>
    <w:basedOn w:val="Normal"/>
    <w:uiPriority w:val="0"/>
    <w:qFormat/>
    <w:pPr>
      <w:spacing w:lineRule="auto" w:line="240"/>
      <w:jc w:val="both"/>
    </w:pPr>
    <w:rPr>
      <w:b/>
      <w:sz w:val="24"/>
    </w:rPr>
  </w:style>
  <w:style w:type="paragraph" w:styleId="Style21">
    <w:name w:val="Footnote Text"/>
    <w:basedOn w:val="Normal"/>
    <w:uiPriority w:val="0"/>
    <w:semiHidden/>
    <w:qFormat/>
    <w:pPr/>
    <w:rPr>
      <w:sz w:val="20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0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Body Text Indent"/>
    <w:basedOn w:val="Normal"/>
    <w:uiPriority w:val="0"/>
    <w:qFormat/>
    <w:pPr>
      <w:spacing w:lineRule="auto" w:line="240"/>
      <w:ind w:left="426" w:hanging="0"/>
      <w:jc w:val="both"/>
    </w:pPr>
    <w:rPr>
      <w:b/>
      <w:sz w:val="24"/>
    </w:rPr>
  </w:style>
  <w:style w:type="paragraph" w:styleId="Style25">
    <w:name w:val="Title"/>
    <w:basedOn w:val="Normal"/>
    <w:uiPriority w:val="0"/>
    <w:qFormat/>
    <w:pPr>
      <w:spacing w:lineRule="auto" w:line="240"/>
      <w:ind w:left="0" w:hanging="0"/>
      <w:jc w:val="center"/>
    </w:pPr>
    <w:rPr>
      <w:b/>
      <w:sz w:val="24"/>
    </w:rPr>
  </w:style>
  <w:style w:type="paragraph" w:styleId="Style26">
    <w:name w:val="Footer"/>
    <w:basedOn w:val="Normal"/>
    <w:link w:val="21"/>
    <w:uiPriority w:val="99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uiPriority w:val="0"/>
    <w:qFormat/>
    <w:pPr>
      <w:tabs>
        <w:tab w:val="clear" w:pos="720"/>
        <w:tab w:val="left" w:pos="426" w:leader="none"/>
      </w:tabs>
      <w:spacing w:lineRule="auto" w:line="240"/>
      <w:ind w:left="426" w:hanging="426"/>
      <w:jc w:val="both"/>
    </w:pPr>
    <w:rPr>
      <w:sz w:val="24"/>
    </w:rPr>
  </w:style>
  <w:style w:type="paragraph" w:styleId="FR1" w:customStyle="1">
    <w:name w:val="FR1"/>
    <w:uiPriority w:val="0"/>
    <w:qFormat/>
    <w:pPr>
      <w:widowControl w:val="false"/>
      <w:suppressAutoHyphens w:val="true"/>
      <w:bidi w:val="0"/>
      <w:spacing w:before="4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FR2" w:customStyle="1">
    <w:name w:val="FR2"/>
    <w:uiPriority w:val="0"/>
    <w:qFormat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Times New Roman" w:cs="Times New Roman"/>
      <w:i/>
      <w:color w:val="auto"/>
      <w:kern w:val="0"/>
      <w:sz w:val="1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6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3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LibreOffice/7.2.3.2$Windows_X86_64 LibreOffice_project/d166454616c1632304285822f9c83ce2e660fd92</Application>
  <AppVersion>15.0000</AppVersion>
  <Pages>7</Pages>
  <Words>2958</Words>
  <Characters>21779</Characters>
  <CharactersWithSpaces>25290</CharactersWithSpaces>
  <Paragraphs>182</Paragraphs>
  <Company>Layer_offise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2019-08-30T09:43:00Z</dcterms:created>
  <dc:creator>CLR OEM User</dc:creator>
  <dc:description/>
  <dc:language>ru-RU</dc:language>
  <cp:lastModifiedBy/>
  <cp:lastPrinted>2022-09-26T06:32:00Z</cp:lastPrinted>
  <dcterms:modified xsi:type="dcterms:W3CDTF">2022-10-18T14:07:25Z</dcterms:modified>
  <cp:revision>21</cp:revision>
  <dc:subject/>
  <dc:title>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183093A439704FD7A8E69CB19DF954CB</vt:lpwstr>
  </property>
  <property fmtid="{D5CDD505-2E9C-101B-9397-08002B2CF9AE}" pid="3" name="KSOProductBuildVer">
    <vt:lpwstr>1049-11.2.0.11341</vt:lpwstr>
  </property>
</Properties>
</file>